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5FB" w:rsidRPr="003E5D52" w:rsidRDefault="005C45C7" w:rsidP="005C45C7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05FB" w:rsidRPr="003E5D52">
        <w:rPr>
          <w:rFonts w:ascii="Times New Roman" w:hAnsi="Times New Roman" w:cs="Times New Roman"/>
          <w:sz w:val="24"/>
          <w:szCs w:val="24"/>
        </w:rPr>
        <w:t>T.C.</w:t>
      </w:r>
    </w:p>
    <w:p w:rsidR="00B005FB" w:rsidRPr="00B20B54" w:rsidRDefault="00B005FB" w:rsidP="005C45C7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B54">
        <w:rPr>
          <w:rFonts w:ascii="Times New Roman" w:hAnsi="Times New Roman" w:cs="Times New Roman"/>
          <w:sz w:val="24"/>
          <w:szCs w:val="24"/>
        </w:rPr>
        <w:t>SAĞLIK BAKANLIĞI</w:t>
      </w:r>
    </w:p>
    <w:p w:rsidR="00B005FB" w:rsidRPr="00B20B54" w:rsidRDefault="004631A4" w:rsidP="005C45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Halk Sağlığı Genel Müdürlüğü</w:t>
      </w:r>
    </w:p>
    <w:p w:rsidR="00B005FB" w:rsidRPr="00B20B54" w:rsidRDefault="00B005FB" w:rsidP="00661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11" w:rsidRDefault="00B81911" w:rsidP="00C51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16A" w:rsidRPr="00C51A26" w:rsidRDefault="004F216A" w:rsidP="00F35020">
      <w:pPr>
        <w:tabs>
          <w:tab w:val="left" w:pos="4962"/>
        </w:tabs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216A" w:rsidRPr="00C51A26" w:rsidRDefault="004F216A" w:rsidP="000B6E6B">
      <w:pPr>
        <w:tabs>
          <w:tab w:val="left" w:pos="4962"/>
        </w:tabs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F216A" w:rsidRDefault="000B6E6B" w:rsidP="000B6E6B">
      <w:pPr>
        <w:tabs>
          <w:tab w:val="left" w:pos="4962"/>
        </w:tabs>
        <w:spacing w:after="0" w:line="240" w:lineRule="auto"/>
        <w:ind w:left="284" w:firstLine="850"/>
        <w:jc w:val="center"/>
        <w:rPr>
          <w:rFonts w:ascii="Times New Roman" w:hAnsi="Times New Roman" w:cs="Times New Roman"/>
          <w:sz w:val="24"/>
          <w:szCs w:val="24"/>
        </w:rPr>
      </w:pPr>
      <w:r w:rsidRPr="00C51A26">
        <w:rPr>
          <w:rFonts w:ascii="Times New Roman" w:hAnsi="Times New Roman" w:cs="Times New Roman"/>
          <w:sz w:val="24"/>
          <w:szCs w:val="24"/>
        </w:rPr>
        <w:t>BİRİNCİ BASAMAK SAĞLIK HİZMETLERİ AL</w:t>
      </w:r>
      <w:r>
        <w:rPr>
          <w:rFonts w:ascii="Times New Roman" w:hAnsi="Times New Roman" w:cs="Times New Roman"/>
          <w:sz w:val="24"/>
          <w:szCs w:val="24"/>
        </w:rPr>
        <w:t xml:space="preserve">ANINDA YAPILACAK OLAN ARAŞTIRMA </w:t>
      </w:r>
      <w:r w:rsidR="00090BB2">
        <w:rPr>
          <w:rFonts w:ascii="Times New Roman" w:hAnsi="Times New Roman" w:cs="Times New Roman"/>
          <w:sz w:val="24"/>
          <w:szCs w:val="24"/>
        </w:rPr>
        <w:t>İZİN</w:t>
      </w:r>
      <w:r w:rsidR="00AA2B0E">
        <w:rPr>
          <w:rFonts w:ascii="Times New Roman" w:hAnsi="Times New Roman" w:cs="Times New Roman"/>
          <w:sz w:val="24"/>
          <w:szCs w:val="24"/>
        </w:rPr>
        <w:t xml:space="preserve"> TALEPLERİ</w:t>
      </w:r>
      <w:r w:rsidR="000D1175">
        <w:rPr>
          <w:rFonts w:ascii="Times New Roman" w:hAnsi="Times New Roman" w:cs="Times New Roman"/>
          <w:sz w:val="24"/>
          <w:szCs w:val="24"/>
        </w:rPr>
        <w:t xml:space="preserve"> D</w:t>
      </w:r>
      <w:r w:rsidR="00AA2B0E">
        <w:rPr>
          <w:rFonts w:ascii="Times New Roman" w:hAnsi="Times New Roman" w:cs="Times New Roman"/>
          <w:sz w:val="24"/>
          <w:szCs w:val="24"/>
        </w:rPr>
        <w:t xml:space="preserve">EĞERLENDİRME </w:t>
      </w:r>
      <w:r w:rsidR="000D1175">
        <w:rPr>
          <w:rFonts w:ascii="Times New Roman" w:hAnsi="Times New Roman" w:cs="Times New Roman"/>
          <w:sz w:val="24"/>
          <w:szCs w:val="24"/>
        </w:rPr>
        <w:t>KRİTERLER</w:t>
      </w:r>
      <w:r w:rsidR="00AA2B0E">
        <w:rPr>
          <w:rFonts w:ascii="Times New Roman" w:hAnsi="Times New Roman" w:cs="Times New Roman"/>
          <w:sz w:val="24"/>
          <w:szCs w:val="24"/>
        </w:rPr>
        <w:t>İ</w:t>
      </w:r>
    </w:p>
    <w:p w:rsidR="000B6E6B" w:rsidRDefault="000B6E6B" w:rsidP="000B6E6B">
      <w:pPr>
        <w:tabs>
          <w:tab w:val="left" w:pos="4962"/>
        </w:tabs>
        <w:spacing w:after="0" w:line="240" w:lineRule="auto"/>
        <w:ind w:left="284" w:firstLine="850"/>
        <w:jc w:val="center"/>
        <w:rPr>
          <w:rFonts w:ascii="Times New Roman" w:hAnsi="Times New Roman" w:cs="Times New Roman"/>
          <w:sz w:val="24"/>
          <w:szCs w:val="24"/>
        </w:rPr>
      </w:pPr>
    </w:p>
    <w:p w:rsidR="000B6E6B" w:rsidRDefault="000B6E6B" w:rsidP="000B6E6B">
      <w:pPr>
        <w:pStyle w:val="ListeParagraf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3376C" w:rsidRDefault="000B6E6B" w:rsidP="00752567">
      <w:pPr>
        <w:pStyle w:val="ListeParagraf"/>
        <w:numPr>
          <w:ilvl w:val="0"/>
          <w:numId w:val="5"/>
        </w:numPr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B6E6B">
        <w:rPr>
          <w:rFonts w:ascii="Times New Roman" w:hAnsi="Times New Roman" w:cs="Times New Roman"/>
          <w:sz w:val="24"/>
          <w:szCs w:val="24"/>
        </w:rPr>
        <w:t xml:space="preserve"> </w:t>
      </w:r>
      <w:r w:rsidR="00A8028B">
        <w:rPr>
          <w:rFonts w:ascii="Times New Roman" w:hAnsi="Times New Roman" w:cs="Times New Roman"/>
          <w:sz w:val="24"/>
          <w:szCs w:val="24"/>
        </w:rPr>
        <w:t xml:space="preserve"> </w:t>
      </w:r>
      <w:r w:rsidR="0063376C" w:rsidRPr="0063376C">
        <w:rPr>
          <w:rFonts w:ascii="Times New Roman" w:hAnsi="Times New Roman" w:cs="Times New Roman"/>
          <w:sz w:val="24"/>
          <w:szCs w:val="24"/>
        </w:rPr>
        <w:t>Araştırma başvuru formunda yer alan araştırma sorumlusunun ve araştırmanın tam ve açık adının yazılması, araştırmanın nerede, ne zaman, kim/kimler tarafından yapılacağı, kullanılacak yöntem ve uygulanacak popülasyonun açık ve ayrıntılı olarak belirtilmesi, araştırmanın amacının anlaşılır ve açık bir şeki</w:t>
      </w:r>
      <w:r w:rsidR="0082778C">
        <w:rPr>
          <w:rFonts w:ascii="Times New Roman" w:hAnsi="Times New Roman" w:cs="Times New Roman"/>
          <w:sz w:val="24"/>
          <w:szCs w:val="24"/>
        </w:rPr>
        <w:t>lde ifade edilmesi gerekmekte</w:t>
      </w:r>
      <w:r w:rsidR="00C91B50">
        <w:rPr>
          <w:rFonts w:ascii="Times New Roman" w:hAnsi="Times New Roman" w:cs="Times New Roman"/>
          <w:sz w:val="24"/>
          <w:szCs w:val="24"/>
        </w:rPr>
        <w:t>dir</w:t>
      </w:r>
      <w:r w:rsidR="0063376C" w:rsidRPr="0063376C">
        <w:rPr>
          <w:rFonts w:ascii="Times New Roman" w:hAnsi="Times New Roman" w:cs="Times New Roman"/>
          <w:sz w:val="24"/>
          <w:szCs w:val="24"/>
        </w:rPr>
        <w:t>.</w:t>
      </w:r>
      <w:r w:rsidR="0063109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51260" w:rsidRPr="0063376C" w:rsidRDefault="00C51260" w:rsidP="00C51260">
      <w:pPr>
        <w:pStyle w:val="ListeParagraf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E2A4B" w:rsidRDefault="00A8028B" w:rsidP="00752567">
      <w:pPr>
        <w:pStyle w:val="ListeParagraf"/>
        <w:numPr>
          <w:ilvl w:val="0"/>
          <w:numId w:val="5"/>
        </w:numPr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376C">
        <w:rPr>
          <w:rFonts w:ascii="Times New Roman" w:hAnsi="Times New Roman" w:cs="Times New Roman"/>
          <w:sz w:val="24"/>
          <w:szCs w:val="24"/>
        </w:rPr>
        <w:t>A</w:t>
      </w:r>
      <w:r w:rsidR="00581EB5" w:rsidRPr="000B6E6B">
        <w:rPr>
          <w:rFonts w:ascii="Times New Roman" w:hAnsi="Times New Roman" w:cs="Times New Roman"/>
          <w:sz w:val="24"/>
          <w:szCs w:val="24"/>
        </w:rPr>
        <w:t>raştırma</w:t>
      </w:r>
      <w:r w:rsidR="00C51A26" w:rsidRPr="000B6E6B">
        <w:rPr>
          <w:rFonts w:ascii="Times New Roman" w:hAnsi="Times New Roman" w:cs="Times New Roman"/>
          <w:sz w:val="24"/>
          <w:szCs w:val="24"/>
        </w:rPr>
        <w:t>da yer alacak</w:t>
      </w:r>
      <w:r w:rsidR="00581EB5" w:rsidRPr="000B6E6B">
        <w:rPr>
          <w:rFonts w:ascii="Times New Roman" w:hAnsi="Times New Roman" w:cs="Times New Roman"/>
          <w:sz w:val="24"/>
          <w:szCs w:val="24"/>
        </w:rPr>
        <w:t xml:space="preserve"> gönüllünün bireysel yararı</w:t>
      </w:r>
      <w:r w:rsidR="00C51A26" w:rsidRPr="000B6E6B">
        <w:rPr>
          <w:rFonts w:ascii="Times New Roman" w:hAnsi="Times New Roman" w:cs="Times New Roman"/>
          <w:sz w:val="24"/>
          <w:szCs w:val="24"/>
        </w:rPr>
        <w:t>nın yanı</w:t>
      </w:r>
      <w:r w:rsidR="000B6E6B" w:rsidRPr="000B6E6B">
        <w:rPr>
          <w:rFonts w:ascii="Times New Roman" w:hAnsi="Times New Roman" w:cs="Times New Roman"/>
          <w:sz w:val="24"/>
          <w:szCs w:val="24"/>
        </w:rPr>
        <w:t xml:space="preserve"> </w:t>
      </w:r>
      <w:r w:rsidR="00C51A26" w:rsidRPr="000B6E6B">
        <w:rPr>
          <w:rFonts w:ascii="Times New Roman" w:hAnsi="Times New Roman" w:cs="Times New Roman"/>
          <w:sz w:val="24"/>
          <w:szCs w:val="24"/>
        </w:rPr>
        <w:t>sıra</w:t>
      </w:r>
      <w:r w:rsidR="000B6E6B" w:rsidRPr="000B6E6B">
        <w:rPr>
          <w:rFonts w:ascii="Times New Roman" w:hAnsi="Times New Roman" w:cs="Times New Roman"/>
          <w:sz w:val="24"/>
          <w:szCs w:val="24"/>
        </w:rPr>
        <w:t xml:space="preserve"> toplum yararının da </w:t>
      </w:r>
      <w:r w:rsidR="000B6E6B">
        <w:rPr>
          <w:rFonts w:ascii="Times New Roman" w:hAnsi="Times New Roman" w:cs="Times New Roman"/>
          <w:sz w:val="24"/>
          <w:szCs w:val="24"/>
        </w:rPr>
        <w:t>gözetilmesi, to</w:t>
      </w:r>
      <w:r w:rsidR="00581EB5" w:rsidRPr="000B6E6B">
        <w:rPr>
          <w:rFonts w:ascii="Times New Roman" w:hAnsi="Times New Roman" w:cs="Times New Roman"/>
          <w:sz w:val="24"/>
          <w:szCs w:val="24"/>
        </w:rPr>
        <w:t>plumsal ve kurumsal kaynakların doğru ve hakkaniyete uygun kullanımının göz önünde tutulmas</w:t>
      </w:r>
      <w:r w:rsidR="000B6E6B">
        <w:rPr>
          <w:rFonts w:ascii="Times New Roman" w:hAnsi="Times New Roman" w:cs="Times New Roman"/>
          <w:sz w:val="24"/>
          <w:szCs w:val="24"/>
        </w:rPr>
        <w:t>ı ve</w:t>
      </w:r>
      <w:r w:rsidR="00581EB5" w:rsidRPr="000B6E6B">
        <w:rPr>
          <w:rFonts w:ascii="Times New Roman" w:hAnsi="Times New Roman" w:cs="Times New Roman"/>
          <w:sz w:val="24"/>
          <w:szCs w:val="24"/>
        </w:rPr>
        <w:t xml:space="preserve"> bilimsel bilginin kirliliğinin önlenmesine öncelik </w:t>
      </w:r>
      <w:r w:rsidR="0080729B">
        <w:rPr>
          <w:rFonts w:ascii="Times New Roman" w:hAnsi="Times New Roman" w:cs="Times New Roman"/>
          <w:sz w:val="24"/>
          <w:szCs w:val="24"/>
        </w:rPr>
        <w:t xml:space="preserve">verilmesi </w:t>
      </w:r>
      <w:r w:rsidR="0082778C">
        <w:rPr>
          <w:rFonts w:ascii="Times New Roman" w:hAnsi="Times New Roman" w:cs="Times New Roman"/>
          <w:sz w:val="24"/>
          <w:szCs w:val="24"/>
        </w:rPr>
        <w:t>gerekmektedir</w:t>
      </w:r>
      <w:r w:rsidR="0080729B">
        <w:rPr>
          <w:rFonts w:ascii="Times New Roman" w:hAnsi="Times New Roman" w:cs="Times New Roman"/>
          <w:sz w:val="24"/>
          <w:szCs w:val="24"/>
        </w:rPr>
        <w:t>.</w:t>
      </w:r>
    </w:p>
    <w:p w:rsidR="00C51260" w:rsidRPr="00C51260" w:rsidRDefault="00C51260" w:rsidP="00C5126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3376C" w:rsidRDefault="00A8028B" w:rsidP="0063376C">
      <w:pPr>
        <w:pStyle w:val="ListeParagraf"/>
        <w:numPr>
          <w:ilvl w:val="0"/>
          <w:numId w:val="5"/>
        </w:numPr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376C">
        <w:rPr>
          <w:rFonts w:ascii="Times New Roman" w:hAnsi="Times New Roman" w:cs="Times New Roman"/>
          <w:sz w:val="24"/>
          <w:szCs w:val="24"/>
        </w:rPr>
        <w:t>A</w:t>
      </w:r>
      <w:r w:rsidR="00A0721C">
        <w:rPr>
          <w:rFonts w:ascii="Times New Roman" w:hAnsi="Times New Roman" w:cs="Times New Roman"/>
          <w:sz w:val="24"/>
          <w:szCs w:val="24"/>
        </w:rPr>
        <w:t>raştırma izin</w:t>
      </w:r>
      <w:r w:rsidR="0063376C" w:rsidRPr="0063376C">
        <w:rPr>
          <w:rFonts w:ascii="Times New Roman" w:hAnsi="Times New Roman" w:cs="Times New Roman"/>
          <w:sz w:val="24"/>
          <w:szCs w:val="24"/>
        </w:rPr>
        <w:t xml:space="preserve"> </w:t>
      </w:r>
      <w:r w:rsidR="0063376C">
        <w:rPr>
          <w:rFonts w:ascii="Times New Roman" w:hAnsi="Times New Roman" w:cs="Times New Roman"/>
          <w:sz w:val="24"/>
          <w:szCs w:val="24"/>
        </w:rPr>
        <w:t>taleplerine ilişkin başvuruların</w:t>
      </w:r>
      <w:r w:rsidR="0063376C" w:rsidRPr="0063376C">
        <w:rPr>
          <w:rFonts w:ascii="Times New Roman" w:hAnsi="Times New Roman" w:cs="Times New Roman"/>
          <w:sz w:val="24"/>
          <w:szCs w:val="24"/>
        </w:rPr>
        <w:t>; mevzuat, mesleki etik kuralları, ulusal-uluslararası bildirgeler ile etik değer ve ilkeler göz önünde</w:t>
      </w:r>
      <w:r w:rsidR="00A37891">
        <w:rPr>
          <w:rFonts w:ascii="Times New Roman" w:hAnsi="Times New Roman" w:cs="Times New Roman"/>
          <w:sz w:val="24"/>
          <w:szCs w:val="24"/>
        </w:rPr>
        <w:t xml:space="preserve"> bulundurularak</w:t>
      </w:r>
      <w:r w:rsidR="0063376C" w:rsidRPr="0063376C">
        <w:rPr>
          <w:rFonts w:ascii="Times New Roman" w:hAnsi="Times New Roman" w:cs="Times New Roman"/>
          <w:sz w:val="24"/>
          <w:szCs w:val="24"/>
        </w:rPr>
        <w:t xml:space="preserve"> </w:t>
      </w:r>
      <w:r w:rsidR="0063376C">
        <w:rPr>
          <w:rFonts w:ascii="Times New Roman" w:hAnsi="Times New Roman" w:cs="Times New Roman"/>
          <w:sz w:val="24"/>
          <w:szCs w:val="24"/>
        </w:rPr>
        <w:t xml:space="preserve">değerlendirilmeleri yapılacak olup, bu hususlara uygun olmayan araştırma talepleri kabul edilmeyecek, uygun </w:t>
      </w:r>
      <w:r w:rsidR="00334784">
        <w:rPr>
          <w:rFonts w:ascii="Times New Roman" w:hAnsi="Times New Roman" w:cs="Times New Roman"/>
          <w:sz w:val="24"/>
          <w:szCs w:val="24"/>
        </w:rPr>
        <w:t>bulun</w:t>
      </w:r>
      <w:r w:rsidR="0063376C">
        <w:rPr>
          <w:rFonts w:ascii="Times New Roman" w:hAnsi="Times New Roman" w:cs="Times New Roman"/>
          <w:sz w:val="24"/>
          <w:szCs w:val="24"/>
        </w:rPr>
        <w:t>duğu halde araştırmanın yürütülmesi esnasında söz konusu hususların ihlalinin tespiti</w:t>
      </w:r>
      <w:r w:rsidR="00334784">
        <w:rPr>
          <w:rFonts w:ascii="Times New Roman" w:hAnsi="Times New Roman" w:cs="Times New Roman"/>
          <w:sz w:val="24"/>
          <w:szCs w:val="24"/>
        </w:rPr>
        <w:t xml:space="preserve"> halinde araştırmalar durdurular</w:t>
      </w:r>
      <w:r w:rsidR="0063376C">
        <w:rPr>
          <w:rFonts w:ascii="Times New Roman" w:hAnsi="Times New Roman" w:cs="Times New Roman"/>
          <w:sz w:val="24"/>
          <w:szCs w:val="24"/>
        </w:rPr>
        <w:t xml:space="preserve">ak ve ilgililere bilgi </w:t>
      </w:r>
      <w:r w:rsidR="006E7847">
        <w:rPr>
          <w:rFonts w:ascii="Times New Roman" w:hAnsi="Times New Roman" w:cs="Times New Roman"/>
          <w:sz w:val="24"/>
          <w:szCs w:val="24"/>
        </w:rPr>
        <w:t xml:space="preserve">verilmesi </w:t>
      </w:r>
      <w:r w:rsidR="0082778C">
        <w:rPr>
          <w:rFonts w:ascii="Times New Roman" w:hAnsi="Times New Roman" w:cs="Times New Roman"/>
          <w:sz w:val="24"/>
          <w:szCs w:val="24"/>
        </w:rPr>
        <w:t>gerekmektedir</w:t>
      </w:r>
      <w:r w:rsidR="006E7847">
        <w:rPr>
          <w:rFonts w:ascii="Times New Roman" w:hAnsi="Times New Roman" w:cs="Times New Roman"/>
          <w:sz w:val="24"/>
          <w:szCs w:val="24"/>
        </w:rPr>
        <w:t>.</w:t>
      </w:r>
    </w:p>
    <w:p w:rsidR="00C51260" w:rsidRPr="00C51260" w:rsidRDefault="00C51260" w:rsidP="00C5126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D5382" w:rsidRDefault="00C669A0" w:rsidP="001D5382">
      <w:pPr>
        <w:pStyle w:val="ListeParagraf"/>
        <w:numPr>
          <w:ilvl w:val="0"/>
          <w:numId w:val="5"/>
        </w:numPr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B6E6B">
        <w:rPr>
          <w:rFonts w:ascii="Times New Roman" w:hAnsi="Times New Roman" w:cs="Times New Roman"/>
          <w:sz w:val="24"/>
          <w:szCs w:val="24"/>
        </w:rPr>
        <w:t xml:space="preserve">  </w:t>
      </w:r>
      <w:r w:rsidR="0082778C">
        <w:rPr>
          <w:rFonts w:ascii="Times New Roman" w:hAnsi="Times New Roman" w:cs="Times New Roman"/>
          <w:sz w:val="24"/>
          <w:szCs w:val="24"/>
        </w:rPr>
        <w:t>Araştırma izin</w:t>
      </w:r>
      <w:r w:rsidR="0082778C" w:rsidRPr="000B6E6B">
        <w:rPr>
          <w:rFonts w:ascii="Times New Roman" w:hAnsi="Times New Roman" w:cs="Times New Roman"/>
          <w:sz w:val="24"/>
          <w:szCs w:val="24"/>
        </w:rPr>
        <w:t xml:space="preserve"> taleplerinde; </w:t>
      </w:r>
      <w:r w:rsidR="004631A4">
        <w:rPr>
          <w:rFonts w:ascii="Times New Roman" w:hAnsi="Times New Roman" w:cs="Times New Roman"/>
          <w:sz w:val="24"/>
          <w:szCs w:val="24"/>
        </w:rPr>
        <w:t xml:space="preserve">Halk Sağlığı Genel Müdürlüğü </w:t>
      </w:r>
      <w:r w:rsidR="0079432B">
        <w:rPr>
          <w:rFonts w:ascii="Times New Roman" w:hAnsi="Times New Roman" w:cs="Times New Roman"/>
          <w:sz w:val="24"/>
          <w:szCs w:val="24"/>
        </w:rPr>
        <w:t>(</w:t>
      </w:r>
      <w:r w:rsidR="004631A4">
        <w:rPr>
          <w:rFonts w:ascii="Times New Roman" w:hAnsi="Times New Roman" w:cs="Times New Roman"/>
          <w:sz w:val="24"/>
          <w:szCs w:val="24"/>
        </w:rPr>
        <w:t>HSGM</w:t>
      </w:r>
      <w:r w:rsidR="0079432B">
        <w:rPr>
          <w:rFonts w:ascii="Times New Roman" w:hAnsi="Times New Roman" w:cs="Times New Roman"/>
          <w:sz w:val="24"/>
          <w:szCs w:val="24"/>
        </w:rPr>
        <w:t xml:space="preserve">) </w:t>
      </w:r>
      <w:r w:rsidR="009A63EA" w:rsidRPr="000B6E6B">
        <w:rPr>
          <w:rFonts w:ascii="Times New Roman" w:hAnsi="Times New Roman" w:cs="Times New Roman"/>
          <w:sz w:val="24"/>
          <w:szCs w:val="24"/>
        </w:rPr>
        <w:t xml:space="preserve"> </w:t>
      </w:r>
      <w:r w:rsidR="000B6E6B" w:rsidRPr="000B6E6B">
        <w:rPr>
          <w:rFonts w:ascii="Times New Roman" w:hAnsi="Times New Roman" w:cs="Times New Roman"/>
          <w:sz w:val="24"/>
          <w:szCs w:val="24"/>
        </w:rPr>
        <w:t xml:space="preserve">merkez ve taşra teşkilatı </w:t>
      </w:r>
      <w:r w:rsidR="009A63EA" w:rsidRPr="000B6E6B">
        <w:rPr>
          <w:rFonts w:ascii="Times New Roman" w:hAnsi="Times New Roman" w:cs="Times New Roman"/>
          <w:sz w:val="24"/>
          <w:szCs w:val="24"/>
        </w:rPr>
        <w:t>bünyesinde görev yapmakta</w:t>
      </w:r>
      <w:r w:rsidR="000B6E6B" w:rsidRPr="000B6E6B">
        <w:rPr>
          <w:rFonts w:ascii="Times New Roman" w:hAnsi="Times New Roman" w:cs="Times New Roman"/>
          <w:sz w:val="24"/>
          <w:szCs w:val="24"/>
        </w:rPr>
        <w:t xml:space="preserve"> olan</w:t>
      </w:r>
      <w:r w:rsidR="009A63EA" w:rsidRPr="000B6E6B">
        <w:rPr>
          <w:rFonts w:ascii="Times New Roman" w:hAnsi="Times New Roman" w:cs="Times New Roman"/>
          <w:sz w:val="24"/>
          <w:szCs w:val="24"/>
        </w:rPr>
        <w:t xml:space="preserve"> </w:t>
      </w:r>
      <w:r w:rsidR="000B6E6B" w:rsidRPr="000B6E6B">
        <w:rPr>
          <w:rFonts w:ascii="Times New Roman" w:hAnsi="Times New Roman" w:cs="Times New Roman"/>
          <w:sz w:val="24"/>
          <w:szCs w:val="24"/>
        </w:rPr>
        <w:t>personelin</w:t>
      </w:r>
      <w:r w:rsidR="001D5382">
        <w:rPr>
          <w:rFonts w:ascii="Times New Roman" w:hAnsi="Times New Roman" w:cs="Times New Roman"/>
          <w:sz w:val="24"/>
          <w:szCs w:val="24"/>
        </w:rPr>
        <w:t xml:space="preserve">, </w:t>
      </w:r>
      <w:r w:rsidR="00321169" w:rsidRPr="000B6E6B">
        <w:rPr>
          <w:rFonts w:ascii="Times New Roman" w:hAnsi="Times New Roman" w:cs="Times New Roman"/>
          <w:sz w:val="24"/>
          <w:szCs w:val="24"/>
        </w:rPr>
        <w:t>araştırma</w:t>
      </w:r>
      <w:r w:rsidR="00F122EC" w:rsidRPr="000B6E6B">
        <w:rPr>
          <w:rFonts w:ascii="Times New Roman" w:hAnsi="Times New Roman" w:cs="Times New Roman"/>
          <w:sz w:val="24"/>
          <w:szCs w:val="24"/>
        </w:rPr>
        <w:t xml:space="preserve">nın </w:t>
      </w:r>
      <w:r w:rsidR="001D5382">
        <w:rPr>
          <w:rFonts w:ascii="Times New Roman" w:hAnsi="Times New Roman" w:cs="Times New Roman"/>
          <w:sz w:val="24"/>
          <w:szCs w:val="24"/>
        </w:rPr>
        <w:t>sağlık kuruluşları ve saha uygulamasın</w:t>
      </w:r>
      <w:r w:rsidR="00E0730D">
        <w:rPr>
          <w:rFonts w:ascii="Times New Roman" w:hAnsi="Times New Roman" w:cs="Times New Roman"/>
          <w:sz w:val="24"/>
          <w:szCs w:val="24"/>
        </w:rPr>
        <w:t>d</w:t>
      </w:r>
      <w:r w:rsidR="001D5382">
        <w:rPr>
          <w:rFonts w:ascii="Times New Roman" w:hAnsi="Times New Roman" w:cs="Times New Roman"/>
          <w:sz w:val="24"/>
          <w:szCs w:val="24"/>
        </w:rPr>
        <w:t>a bizzat</w:t>
      </w:r>
      <w:r w:rsidR="00E0730D">
        <w:rPr>
          <w:rFonts w:ascii="Times New Roman" w:hAnsi="Times New Roman" w:cs="Times New Roman"/>
          <w:sz w:val="24"/>
          <w:szCs w:val="24"/>
        </w:rPr>
        <w:t xml:space="preserve"> çalışmasına</w:t>
      </w:r>
      <w:r w:rsidR="001D5382">
        <w:rPr>
          <w:rFonts w:ascii="Times New Roman" w:hAnsi="Times New Roman" w:cs="Times New Roman"/>
          <w:sz w:val="24"/>
          <w:szCs w:val="24"/>
        </w:rPr>
        <w:t xml:space="preserve"> yönelik taleplerin </w:t>
      </w:r>
      <w:r w:rsidR="00E0730D">
        <w:rPr>
          <w:rFonts w:ascii="Times New Roman" w:hAnsi="Times New Roman" w:cs="Times New Roman"/>
          <w:sz w:val="24"/>
          <w:szCs w:val="24"/>
        </w:rPr>
        <w:t xml:space="preserve">kabulü </w:t>
      </w:r>
      <w:r w:rsidR="001D5382">
        <w:rPr>
          <w:rFonts w:ascii="Times New Roman" w:hAnsi="Times New Roman" w:cs="Times New Roman"/>
          <w:sz w:val="24"/>
          <w:szCs w:val="24"/>
        </w:rPr>
        <w:t>zorunlu olmayıp gönüllülük esastır.</w:t>
      </w:r>
    </w:p>
    <w:p w:rsidR="001D5382" w:rsidRPr="001D5382" w:rsidRDefault="001D5382" w:rsidP="001D538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14370" w:rsidRDefault="0082778C" w:rsidP="000B6E6B">
      <w:pPr>
        <w:pStyle w:val="ListeParagraf"/>
        <w:numPr>
          <w:ilvl w:val="0"/>
          <w:numId w:val="5"/>
        </w:numPr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D7126" w:rsidRPr="00C51A26">
        <w:rPr>
          <w:rFonts w:ascii="Times New Roman" w:hAnsi="Times New Roman" w:cs="Times New Roman"/>
          <w:sz w:val="24"/>
          <w:szCs w:val="24"/>
        </w:rPr>
        <w:t>ile hekimlerine</w:t>
      </w:r>
      <w:r>
        <w:rPr>
          <w:rFonts w:ascii="Times New Roman" w:hAnsi="Times New Roman" w:cs="Times New Roman"/>
          <w:sz w:val="24"/>
          <w:szCs w:val="24"/>
        </w:rPr>
        <w:t xml:space="preserve"> kayıtlı nüfusla ilgili verilerin, kişilerin veya yasal temsilcilerinin izni olmaksızın paylaşılmasına yönelik</w:t>
      </w:r>
      <w:r w:rsidRPr="0082778C">
        <w:rPr>
          <w:rFonts w:ascii="Times New Roman" w:hAnsi="Times New Roman" w:cs="Times New Roman"/>
          <w:sz w:val="24"/>
          <w:szCs w:val="24"/>
        </w:rPr>
        <w:t xml:space="preserve"> talepler kabul edilmeyecektir.</w:t>
      </w:r>
    </w:p>
    <w:p w:rsidR="00C51260" w:rsidRPr="00C51260" w:rsidRDefault="00C51260" w:rsidP="00C5126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5D0DA2" w:rsidRDefault="00A8028B" w:rsidP="00456EDA">
      <w:pPr>
        <w:pStyle w:val="ListeParagraf"/>
        <w:numPr>
          <w:ilvl w:val="0"/>
          <w:numId w:val="5"/>
        </w:numPr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6EDA">
        <w:rPr>
          <w:rFonts w:ascii="Times New Roman" w:hAnsi="Times New Roman" w:cs="Times New Roman"/>
          <w:sz w:val="24"/>
          <w:szCs w:val="24"/>
        </w:rPr>
        <w:t>Aile sağlığı merkezlerinde (ASM)</w:t>
      </w:r>
      <w:r w:rsidR="005D0DA2">
        <w:rPr>
          <w:rFonts w:ascii="Times New Roman" w:hAnsi="Times New Roman" w:cs="Times New Roman"/>
          <w:sz w:val="24"/>
          <w:szCs w:val="24"/>
        </w:rPr>
        <w:t xml:space="preserve"> yapılacak çalışmalarda;</w:t>
      </w:r>
    </w:p>
    <w:p w:rsidR="00C51260" w:rsidRPr="00C51260" w:rsidRDefault="00C51260" w:rsidP="00C5126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321169" w:rsidRDefault="005D0DA2" w:rsidP="00C51260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260">
        <w:rPr>
          <w:rFonts w:ascii="Times New Roman" w:hAnsi="Times New Roman" w:cs="Times New Roman"/>
          <w:sz w:val="24"/>
          <w:szCs w:val="24"/>
        </w:rPr>
        <w:t>A</w:t>
      </w:r>
      <w:r w:rsidR="007D7126" w:rsidRPr="00C51260">
        <w:rPr>
          <w:rFonts w:ascii="Times New Roman" w:hAnsi="Times New Roman" w:cs="Times New Roman"/>
          <w:sz w:val="24"/>
          <w:szCs w:val="24"/>
        </w:rPr>
        <w:t>ile hekimleri ile aile sağlığı elemanlarının onayı çerçevesinde</w:t>
      </w:r>
      <w:r w:rsidRPr="00C51260">
        <w:rPr>
          <w:rFonts w:ascii="Times New Roman" w:hAnsi="Times New Roman" w:cs="Times New Roman"/>
          <w:sz w:val="24"/>
          <w:szCs w:val="24"/>
        </w:rPr>
        <w:t>,</w:t>
      </w:r>
      <w:r w:rsidR="007D7126" w:rsidRPr="00C51260">
        <w:rPr>
          <w:rFonts w:ascii="Times New Roman" w:hAnsi="Times New Roman" w:cs="Times New Roman"/>
          <w:sz w:val="24"/>
          <w:szCs w:val="24"/>
        </w:rPr>
        <w:t xml:space="preserve"> </w:t>
      </w:r>
      <w:r w:rsidRPr="00C51260">
        <w:rPr>
          <w:rFonts w:ascii="Times New Roman" w:hAnsi="Times New Roman" w:cs="Times New Roman"/>
          <w:sz w:val="24"/>
          <w:szCs w:val="24"/>
        </w:rPr>
        <w:t xml:space="preserve">ASM’nin işleyişi ve güvenilirliğine zarar verilmeksizin ve </w:t>
      </w:r>
      <w:r w:rsidR="001D4DB8">
        <w:rPr>
          <w:rFonts w:ascii="Times New Roman" w:hAnsi="Times New Roman" w:cs="Times New Roman"/>
          <w:sz w:val="24"/>
          <w:szCs w:val="24"/>
        </w:rPr>
        <w:t>çalışma</w:t>
      </w:r>
      <w:r w:rsidRPr="00C51260">
        <w:rPr>
          <w:rFonts w:ascii="Times New Roman" w:hAnsi="Times New Roman" w:cs="Times New Roman"/>
          <w:sz w:val="24"/>
          <w:szCs w:val="24"/>
        </w:rPr>
        <w:t xml:space="preserve"> saatleri içerisinde</w:t>
      </w:r>
      <w:r w:rsidR="007130C2" w:rsidRPr="00C51260">
        <w:rPr>
          <w:rFonts w:ascii="Times New Roman" w:hAnsi="Times New Roman" w:cs="Times New Roman"/>
          <w:sz w:val="24"/>
          <w:szCs w:val="24"/>
        </w:rPr>
        <w:t>,</w:t>
      </w:r>
      <w:r w:rsidRPr="00C51260">
        <w:rPr>
          <w:rFonts w:ascii="Times New Roman" w:hAnsi="Times New Roman" w:cs="Times New Roman"/>
          <w:sz w:val="24"/>
          <w:szCs w:val="24"/>
        </w:rPr>
        <w:t xml:space="preserve"> sunulan hizmetlerin aksatılmasına sebep olmaksızın </w:t>
      </w:r>
      <w:r w:rsidR="007D7126" w:rsidRPr="00C51260">
        <w:rPr>
          <w:rFonts w:ascii="Times New Roman" w:hAnsi="Times New Roman" w:cs="Times New Roman"/>
          <w:sz w:val="24"/>
          <w:szCs w:val="24"/>
        </w:rPr>
        <w:t xml:space="preserve">bizzat araştırma </w:t>
      </w:r>
      <w:r w:rsidR="00537A75" w:rsidRPr="00C51260">
        <w:rPr>
          <w:rFonts w:ascii="Times New Roman" w:hAnsi="Times New Roman" w:cs="Times New Roman"/>
          <w:sz w:val="24"/>
          <w:szCs w:val="24"/>
        </w:rPr>
        <w:t xml:space="preserve">ekibi </w:t>
      </w:r>
      <w:r w:rsidR="007D7126" w:rsidRPr="00C51260">
        <w:rPr>
          <w:rFonts w:ascii="Times New Roman" w:hAnsi="Times New Roman" w:cs="Times New Roman"/>
          <w:sz w:val="24"/>
          <w:szCs w:val="24"/>
        </w:rPr>
        <w:t xml:space="preserve">tarafından </w:t>
      </w:r>
      <w:r w:rsidRPr="00C51260">
        <w:rPr>
          <w:rFonts w:ascii="Times New Roman" w:hAnsi="Times New Roman" w:cs="Times New Roman"/>
          <w:sz w:val="24"/>
          <w:szCs w:val="24"/>
        </w:rPr>
        <w:t>yürütülmesi,</w:t>
      </w:r>
    </w:p>
    <w:p w:rsidR="00C51260" w:rsidRPr="00C51260" w:rsidRDefault="00C51260" w:rsidP="00C51260">
      <w:pPr>
        <w:pStyle w:val="ListeParagraf"/>
        <w:spacing w:after="0" w:line="240" w:lineRule="auto"/>
        <w:ind w:left="2138"/>
        <w:jc w:val="both"/>
        <w:rPr>
          <w:rFonts w:ascii="Times New Roman" w:hAnsi="Times New Roman" w:cs="Times New Roman"/>
          <w:sz w:val="24"/>
          <w:szCs w:val="24"/>
        </w:rPr>
      </w:pPr>
    </w:p>
    <w:p w:rsidR="005D0DA2" w:rsidRDefault="005D0DA2" w:rsidP="00C51260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260">
        <w:rPr>
          <w:rFonts w:ascii="Times New Roman" w:hAnsi="Times New Roman" w:cs="Times New Roman"/>
          <w:sz w:val="24"/>
          <w:szCs w:val="24"/>
        </w:rPr>
        <w:t>ASM’ye kayıtlı kişilerin araştırma yapan ekibe yönlendirilmesi gibi talepler</w:t>
      </w:r>
      <w:r w:rsidR="00386FB2" w:rsidRPr="00C51260">
        <w:rPr>
          <w:rFonts w:ascii="Times New Roman" w:hAnsi="Times New Roman" w:cs="Times New Roman"/>
          <w:sz w:val="24"/>
          <w:szCs w:val="24"/>
        </w:rPr>
        <w:t>de bulunulmaması gerekmektedir.</w:t>
      </w:r>
    </w:p>
    <w:p w:rsidR="00C51260" w:rsidRPr="00C51260" w:rsidRDefault="00C51260" w:rsidP="00C5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36D" w:rsidRDefault="00A8028B" w:rsidP="00FE236D">
      <w:pPr>
        <w:pStyle w:val="ListeParagraf"/>
        <w:numPr>
          <w:ilvl w:val="0"/>
          <w:numId w:val="5"/>
        </w:numPr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36D">
        <w:rPr>
          <w:rFonts w:ascii="Times New Roman" w:hAnsi="Times New Roman" w:cs="Times New Roman"/>
          <w:sz w:val="24"/>
          <w:szCs w:val="24"/>
        </w:rPr>
        <w:t xml:space="preserve"> </w:t>
      </w:r>
      <w:r w:rsidR="00F122EC" w:rsidRPr="00FE236D">
        <w:rPr>
          <w:rFonts w:ascii="Times New Roman" w:hAnsi="Times New Roman" w:cs="Times New Roman"/>
          <w:sz w:val="24"/>
          <w:szCs w:val="24"/>
        </w:rPr>
        <w:t>Araştırma başlığının araştırmanın amaç ve yöntemine uygun olarak seçilmesi (Örneğin; Belirli ASM lerde yapılan bir araştırmanın ilin tamamını, ilde yapılan bir çalışmanın da tüm Türkiye’yi temsil ediyormuş gibi adlandırılmaması)</w:t>
      </w:r>
      <w:r w:rsidR="004B20E6" w:rsidRPr="00FE236D">
        <w:rPr>
          <w:rFonts w:ascii="Times New Roman" w:hAnsi="Times New Roman" w:cs="Times New Roman"/>
          <w:sz w:val="24"/>
          <w:szCs w:val="24"/>
        </w:rPr>
        <w:t xml:space="preserve"> gerekmektedir.</w:t>
      </w:r>
    </w:p>
    <w:p w:rsidR="00FE236D" w:rsidRDefault="00FE236D" w:rsidP="00FE236D">
      <w:pPr>
        <w:pStyle w:val="ListeParagraf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4B6A2E" w:rsidRPr="00FE236D" w:rsidRDefault="00FE236D" w:rsidP="00FE236D">
      <w:pPr>
        <w:pStyle w:val="ListeParagraf"/>
        <w:numPr>
          <w:ilvl w:val="0"/>
          <w:numId w:val="5"/>
        </w:numPr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72E31" w:rsidRPr="00FE236D">
        <w:rPr>
          <w:rFonts w:ascii="Times New Roman" w:hAnsi="Times New Roman" w:cs="Times New Roman"/>
          <w:sz w:val="24"/>
          <w:szCs w:val="24"/>
        </w:rPr>
        <w:t>13.04.2013 tarihli ve 28617 sayılı Resmi Gazete’de yay</w:t>
      </w:r>
      <w:r w:rsidR="00323D89">
        <w:rPr>
          <w:rFonts w:ascii="Times New Roman" w:hAnsi="Times New Roman" w:cs="Times New Roman"/>
          <w:sz w:val="24"/>
          <w:szCs w:val="24"/>
        </w:rPr>
        <w:t>ımlanarak yürürlüğe giren İlaç v</w:t>
      </w:r>
      <w:r w:rsidR="00272E31" w:rsidRPr="00FE236D">
        <w:rPr>
          <w:rFonts w:ascii="Times New Roman" w:hAnsi="Times New Roman" w:cs="Times New Roman"/>
          <w:sz w:val="24"/>
          <w:szCs w:val="24"/>
        </w:rPr>
        <w:t>e Biyolojik Ürünlerin Klinik Araştırmaları Hakkında Yönetmelik</w:t>
      </w:r>
      <w:r w:rsidR="00272E31" w:rsidRPr="00FE236D">
        <w:rPr>
          <w:rStyle w:val="apple-converted-space"/>
          <w:rFonts w:ascii="Times New Roman" w:hAnsi="Times New Roman" w:cs="Times New Roman"/>
          <w:bCs/>
          <w:color w:val="1C283D"/>
          <w:sz w:val="24"/>
          <w:shd w:val="clear" w:color="auto" w:fill="FFFFFF"/>
        </w:rPr>
        <w:t> </w:t>
      </w:r>
      <w:r w:rsidR="004B6A2E" w:rsidRPr="00FE236D">
        <w:rPr>
          <w:rFonts w:ascii="Times New Roman" w:hAnsi="Times New Roman" w:cs="Times New Roman"/>
          <w:sz w:val="24"/>
          <w:szCs w:val="24"/>
        </w:rPr>
        <w:t xml:space="preserve"> k</w:t>
      </w:r>
      <w:r w:rsidR="00272E31" w:rsidRPr="00FE236D">
        <w:rPr>
          <w:rFonts w:ascii="Times New Roman" w:hAnsi="Times New Roman" w:cs="Times New Roman"/>
          <w:sz w:val="24"/>
          <w:szCs w:val="24"/>
        </w:rPr>
        <w:t xml:space="preserve">apsamı dışında değerlendirilen ve </w:t>
      </w:r>
      <w:r w:rsidR="004B6A2E" w:rsidRPr="00FE236D">
        <w:rPr>
          <w:rFonts w:ascii="Times New Roman" w:hAnsi="Times New Roman" w:cs="Times New Roman"/>
          <w:sz w:val="24"/>
          <w:szCs w:val="24"/>
        </w:rPr>
        <w:t>anket, ölçek gibi katılımc</w:t>
      </w:r>
      <w:r w:rsidR="00272E31" w:rsidRPr="00FE236D">
        <w:rPr>
          <w:rFonts w:ascii="Times New Roman" w:hAnsi="Times New Roman" w:cs="Times New Roman"/>
          <w:sz w:val="24"/>
          <w:szCs w:val="24"/>
        </w:rPr>
        <w:t>ıların kimliklerinden bağımsız olarak yalnızca veri toplayan uygulamalarda;</w:t>
      </w:r>
      <w:r w:rsidR="004B6A2E" w:rsidRPr="00FE236D">
        <w:rPr>
          <w:rFonts w:ascii="Times New Roman" w:hAnsi="Times New Roman" w:cs="Times New Roman"/>
          <w:sz w:val="24"/>
          <w:szCs w:val="24"/>
        </w:rPr>
        <w:t xml:space="preserve"> aydınlatılmış onam yerine geçen</w:t>
      </w:r>
      <w:r w:rsidR="007E2310" w:rsidRPr="00FE236D">
        <w:rPr>
          <w:rFonts w:ascii="Times New Roman" w:hAnsi="Times New Roman" w:cs="Times New Roman"/>
          <w:sz w:val="24"/>
          <w:szCs w:val="24"/>
        </w:rPr>
        <w:t>,</w:t>
      </w:r>
      <w:r w:rsidR="004B6A2E" w:rsidRPr="00FE236D">
        <w:rPr>
          <w:rFonts w:ascii="Times New Roman" w:hAnsi="Times New Roman" w:cs="Times New Roman"/>
          <w:sz w:val="24"/>
          <w:szCs w:val="24"/>
        </w:rPr>
        <w:t xml:space="preserve"> araştırma hakkında asgari olması gereken bilgiyi içeren metinlerin al</w:t>
      </w:r>
      <w:r w:rsidR="00272E31" w:rsidRPr="00FE236D">
        <w:rPr>
          <w:rFonts w:ascii="Times New Roman" w:hAnsi="Times New Roman" w:cs="Times New Roman"/>
          <w:sz w:val="24"/>
          <w:szCs w:val="24"/>
        </w:rPr>
        <w:t>tında katılımcıların isim</w:t>
      </w:r>
      <w:r w:rsidR="004B6A2E" w:rsidRPr="00FE236D">
        <w:rPr>
          <w:rFonts w:ascii="Times New Roman" w:hAnsi="Times New Roman" w:cs="Times New Roman"/>
          <w:sz w:val="24"/>
          <w:szCs w:val="24"/>
        </w:rPr>
        <w:t>,</w:t>
      </w:r>
      <w:r w:rsidR="00272E31" w:rsidRPr="00FE236D">
        <w:rPr>
          <w:rFonts w:ascii="Times New Roman" w:hAnsi="Times New Roman" w:cs="Times New Roman"/>
          <w:sz w:val="24"/>
          <w:szCs w:val="24"/>
        </w:rPr>
        <w:t xml:space="preserve"> imza ve</w:t>
      </w:r>
      <w:r w:rsidR="007E2310" w:rsidRPr="00FE236D">
        <w:rPr>
          <w:rFonts w:ascii="Times New Roman" w:hAnsi="Times New Roman" w:cs="Times New Roman"/>
          <w:sz w:val="24"/>
          <w:szCs w:val="24"/>
        </w:rPr>
        <w:t xml:space="preserve"> adres bilgileri</w:t>
      </w:r>
      <w:r w:rsidR="004B6A2E" w:rsidRPr="00FE236D">
        <w:rPr>
          <w:rFonts w:ascii="Times New Roman" w:hAnsi="Times New Roman" w:cs="Times New Roman"/>
          <w:sz w:val="24"/>
          <w:szCs w:val="24"/>
        </w:rPr>
        <w:t xml:space="preserve"> </w:t>
      </w:r>
      <w:r w:rsidR="00272E31" w:rsidRPr="00FE236D">
        <w:rPr>
          <w:rFonts w:ascii="Times New Roman" w:hAnsi="Times New Roman" w:cs="Times New Roman"/>
          <w:sz w:val="24"/>
          <w:szCs w:val="24"/>
        </w:rPr>
        <w:t xml:space="preserve">gibi kişisel nitelikteki bilgiler yer almamalıdır. </w:t>
      </w:r>
      <w:r w:rsidR="004B6A2E" w:rsidRPr="00FE236D">
        <w:rPr>
          <w:rFonts w:ascii="Times New Roman" w:hAnsi="Times New Roman" w:cs="Times New Roman"/>
          <w:sz w:val="24"/>
          <w:szCs w:val="24"/>
        </w:rPr>
        <w:t xml:space="preserve">(Asgari bilgi: </w:t>
      </w:r>
      <w:r w:rsidR="00272E31" w:rsidRPr="00FE236D">
        <w:rPr>
          <w:rFonts w:ascii="Times New Roman" w:hAnsi="Times New Roman" w:cs="Times New Roman"/>
          <w:sz w:val="24"/>
          <w:szCs w:val="24"/>
        </w:rPr>
        <w:t>Ç</w:t>
      </w:r>
      <w:r w:rsidR="004B6A2E" w:rsidRPr="00FE236D">
        <w:rPr>
          <w:rFonts w:ascii="Times New Roman" w:hAnsi="Times New Roman" w:cs="Times New Roman"/>
          <w:sz w:val="24"/>
          <w:szCs w:val="24"/>
        </w:rPr>
        <w:t>alışmanın bir araştırma olduğu</w:t>
      </w:r>
      <w:r w:rsidR="00272E31" w:rsidRPr="00FE236D">
        <w:rPr>
          <w:rFonts w:ascii="Times New Roman" w:hAnsi="Times New Roman" w:cs="Times New Roman"/>
          <w:sz w:val="24"/>
          <w:szCs w:val="24"/>
        </w:rPr>
        <w:t>nu belirtir</w:t>
      </w:r>
      <w:r w:rsidR="004B6A2E" w:rsidRPr="00FE236D">
        <w:rPr>
          <w:rFonts w:ascii="Times New Roman" w:hAnsi="Times New Roman" w:cs="Times New Roman"/>
          <w:sz w:val="24"/>
          <w:szCs w:val="24"/>
        </w:rPr>
        <w:t>, araştırmanın adı, amacı, toplanan bilgi</w:t>
      </w:r>
      <w:r w:rsidR="00272E31" w:rsidRPr="00FE236D">
        <w:rPr>
          <w:rFonts w:ascii="Times New Roman" w:hAnsi="Times New Roman" w:cs="Times New Roman"/>
          <w:sz w:val="24"/>
          <w:szCs w:val="24"/>
        </w:rPr>
        <w:t>leri</w:t>
      </w:r>
      <w:r w:rsidR="004B6A2E" w:rsidRPr="00FE236D">
        <w:rPr>
          <w:rFonts w:ascii="Times New Roman" w:hAnsi="Times New Roman" w:cs="Times New Roman"/>
          <w:sz w:val="24"/>
          <w:szCs w:val="24"/>
        </w:rPr>
        <w:t>n nasıl kullanılacağı, anketin ne kadar süreceği, hangi soruları içer</w:t>
      </w:r>
      <w:r w:rsidR="00E72856" w:rsidRPr="00FE236D">
        <w:rPr>
          <w:rFonts w:ascii="Times New Roman" w:hAnsi="Times New Roman" w:cs="Times New Roman"/>
          <w:sz w:val="24"/>
          <w:szCs w:val="24"/>
        </w:rPr>
        <w:t>d</w:t>
      </w:r>
      <w:r w:rsidR="004B6A2E" w:rsidRPr="00FE236D">
        <w:rPr>
          <w:rFonts w:ascii="Times New Roman" w:hAnsi="Times New Roman" w:cs="Times New Roman"/>
          <w:sz w:val="24"/>
          <w:szCs w:val="24"/>
        </w:rPr>
        <w:t>iği, kimler üzerinde uygulandığı, kimlik bilgilerinin kullanılıp kullanılmayacağı, araştırmanın sponsoru, araştırmacın</w:t>
      </w:r>
      <w:r w:rsidR="00272E31" w:rsidRPr="00FE236D">
        <w:rPr>
          <w:rFonts w:ascii="Times New Roman" w:hAnsi="Times New Roman" w:cs="Times New Roman"/>
          <w:sz w:val="24"/>
          <w:szCs w:val="24"/>
        </w:rPr>
        <w:t>ın açık iletişim bilgileri gibi bilgileri içerir.</w:t>
      </w:r>
      <w:r w:rsidR="004B6A2E" w:rsidRPr="00FE236D">
        <w:rPr>
          <w:rFonts w:ascii="Times New Roman" w:hAnsi="Times New Roman" w:cs="Times New Roman"/>
          <w:sz w:val="24"/>
          <w:szCs w:val="24"/>
        </w:rPr>
        <w:t>)</w:t>
      </w:r>
      <w:r w:rsidR="00281FF8" w:rsidRPr="00FE2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260" w:rsidRPr="00C51260" w:rsidRDefault="00C51260" w:rsidP="00C51260">
      <w:pPr>
        <w:pStyle w:val="ListeParagraf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FE236D" w:rsidRDefault="00A8028B" w:rsidP="00FE236D">
      <w:pPr>
        <w:pStyle w:val="ListeParagraf"/>
        <w:numPr>
          <w:ilvl w:val="0"/>
          <w:numId w:val="5"/>
        </w:numPr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2E31" w:rsidRPr="00A8028B">
        <w:rPr>
          <w:rFonts w:ascii="Times New Roman" w:hAnsi="Times New Roman" w:cs="Times New Roman"/>
          <w:sz w:val="24"/>
          <w:szCs w:val="24"/>
        </w:rPr>
        <w:t>Araştırma</w:t>
      </w:r>
      <w:r w:rsidR="00EE0208">
        <w:rPr>
          <w:rFonts w:ascii="Times New Roman" w:hAnsi="Times New Roman" w:cs="Times New Roman"/>
          <w:sz w:val="24"/>
          <w:szCs w:val="24"/>
        </w:rPr>
        <w:t>ya dahil olan</w:t>
      </w:r>
      <w:r w:rsidR="00272E31" w:rsidRPr="00A8028B">
        <w:rPr>
          <w:rFonts w:ascii="Times New Roman" w:hAnsi="Times New Roman" w:cs="Times New Roman"/>
          <w:sz w:val="24"/>
          <w:szCs w:val="24"/>
        </w:rPr>
        <w:t xml:space="preserve"> </w:t>
      </w:r>
      <w:r w:rsidR="00EE0208">
        <w:rPr>
          <w:rFonts w:ascii="Times New Roman" w:hAnsi="Times New Roman" w:cs="Times New Roman"/>
          <w:sz w:val="24"/>
          <w:szCs w:val="24"/>
        </w:rPr>
        <w:t>kişilerde</w:t>
      </w:r>
      <w:r w:rsidR="00036471" w:rsidRPr="00A8028B">
        <w:rPr>
          <w:rFonts w:ascii="Times New Roman" w:hAnsi="Times New Roman" w:cs="Times New Roman"/>
          <w:sz w:val="24"/>
          <w:szCs w:val="24"/>
        </w:rPr>
        <w:t xml:space="preserve"> bir sağlık sorununun tespit edilmesi</w:t>
      </w:r>
      <w:r w:rsidR="00745AED" w:rsidRPr="00A8028B">
        <w:rPr>
          <w:rFonts w:ascii="Times New Roman" w:hAnsi="Times New Roman" w:cs="Times New Roman"/>
          <w:sz w:val="24"/>
          <w:szCs w:val="24"/>
        </w:rPr>
        <w:t xml:space="preserve"> durumunda</w:t>
      </w:r>
      <w:r w:rsidR="00C054C1" w:rsidRPr="00A8028B">
        <w:rPr>
          <w:rFonts w:ascii="Times New Roman" w:hAnsi="Times New Roman" w:cs="Times New Roman"/>
          <w:sz w:val="24"/>
          <w:szCs w:val="24"/>
        </w:rPr>
        <w:t>,</w:t>
      </w:r>
      <w:r w:rsidR="00631C83" w:rsidRPr="00A8028B">
        <w:rPr>
          <w:rFonts w:ascii="Times New Roman" w:hAnsi="Times New Roman" w:cs="Times New Roman"/>
          <w:sz w:val="24"/>
          <w:szCs w:val="24"/>
        </w:rPr>
        <w:t xml:space="preserve"> sağlık kuruluşuna yönlendiril</w:t>
      </w:r>
      <w:r w:rsidR="00C054C1" w:rsidRPr="00A8028B">
        <w:rPr>
          <w:rFonts w:ascii="Times New Roman" w:hAnsi="Times New Roman" w:cs="Times New Roman"/>
          <w:sz w:val="24"/>
          <w:szCs w:val="24"/>
        </w:rPr>
        <w:t>meler</w:t>
      </w:r>
      <w:r w:rsidR="00631C83" w:rsidRPr="00A8028B">
        <w:rPr>
          <w:rFonts w:ascii="Times New Roman" w:hAnsi="Times New Roman" w:cs="Times New Roman"/>
          <w:sz w:val="24"/>
          <w:szCs w:val="24"/>
        </w:rPr>
        <w:t>i gerektiği değerlendiriliyor ise; yönlendirmenin bir maddi çıkar sağlamayacak şekilde yapılması gerekmektedir.</w:t>
      </w:r>
      <w:r w:rsidR="00C054C1" w:rsidRPr="00A8028B">
        <w:rPr>
          <w:rFonts w:ascii="Times New Roman" w:hAnsi="Times New Roman" w:cs="Times New Roman"/>
          <w:sz w:val="24"/>
          <w:szCs w:val="24"/>
        </w:rPr>
        <w:t xml:space="preserve"> </w:t>
      </w:r>
      <w:r w:rsidR="00631C83" w:rsidRPr="00A8028B">
        <w:rPr>
          <w:rFonts w:ascii="Times New Roman" w:hAnsi="Times New Roman" w:cs="Times New Roman"/>
          <w:sz w:val="24"/>
          <w:szCs w:val="24"/>
        </w:rPr>
        <w:t>Ö</w:t>
      </w:r>
      <w:r w:rsidR="00D0616F" w:rsidRPr="00A8028B">
        <w:rPr>
          <w:rFonts w:ascii="Times New Roman" w:hAnsi="Times New Roman" w:cs="Times New Roman"/>
          <w:sz w:val="24"/>
          <w:szCs w:val="24"/>
        </w:rPr>
        <w:t>zellikle</w:t>
      </w:r>
      <w:r w:rsidR="004103CC" w:rsidRPr="00A8028B">
        <w:rPr>
          <w:rFonts w:ascii="Times New Roman" w:hAnsi="Times New Roman" w:cs="Times New Roman"/>
          <w:sz w:val="24"/>
          <w:szCs w:val="24"/>
        </w:rPr>
        <w:t xml:space="preserve"> </w:t>
      </w:r>
      <w:r w:rsidR="00F91DEF" w:rsidRPr="00A8028B">
        <w:rPr>
          <w:rFonts w:ascii="Times New Roman" w:hAnsi="Times New Roman" w:cs="Times New Roman"/>
          <w:sz w:val="24"/>
          <w:szCs w:val="24"/>
        </w:rPr>
        <w:t>belirli bir sağlık kuruluşu</w:t>
      </w:r>
      <w:r w:rsidR="00631C83" w:rsidRPr="00A8028B">
        <w:rPr>
          <w:rFonts w:ascii="Times New Roman" w:hAnsi="Times New Roman" w:cs="Times New Roman"/>
          <w:sz w:val="24"/>
          <w:szCs w:val="24"/>
        </w:rPr>
        <w:t>na yönlendirme, reklam içerir broşür vb. materyal dağıtımı, sözlü bilgi vs. yapılamaz.</w:t>
      </w:r>
    </w:p>
    <w:p w:rsidR="00FE236D" w:rsidRPr="00FE236D" w:rsidRDefault="00FE236D" w:rsidP="00FE236D">
      <w:pPr>
        <w:pStyle w:val="ListeParagraf"/>
        <w:ind w:firstLine="850"/>
        <w:rPr>
          <w:rFonts w:ascii="Times New Roman" w:hAnsi="Times New Roman" w:cs="Times New Roman"/>
          <w:sz w:val="24"/>
          <w:szCs w:val="24"/>
        </w:rPr>
      </w:pPr>
    </w:p>
    <w:p w:rsidR="00C10F0A" w:rsidRPr="00FE236D" w:rsidRDefault="006A2A03" w:rsidP="006A2A03">
      <w:pPr>
        <w:pStyle w:val="ListeParagraf"/>
        <w:numPr>
          <w:ilvl w:val="0"/>
          <w:numId w:val="5"/>
        </w:numPr>
        <w:tabs>
          <w:tab w:val="left" w:pos="1134"/>
          <w:tab w:val="left" w:pos="1560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54C1" w:rsidRPr="00FE236D">
        <w:rPr>
          <w:rFonts w:ascii="Times New Roman" w:hAnsi="Times New Roman" w:cs="Times New Roman"/>
          <w:sz w:val="24"/>
          <w:szCs w:val="24"/>
        </w:rPr>
        <w:t xml:space="preserve">Bizzat araştırmanın yürütücüsü </w:t>
      </w:r>
      <w:r w:rsidR="00E72856" w:rsidRPr="00FE236D">
        <w:rPr>
          <w:rFonts w:ascii="Times New Roman" w:hAnsi="Times New Roman" w:cs="Times New Roman"/>
          <w:sz w:val="24"/>
          <w:szCs w:val="24"/>
        </w:rPr>
        <w:t>veya sponsor</w:t>
      </w:r>
      <w:r w:rsidR="00C37369" w:rsidRPr="00FE236D">
        <w:rPr>
          <w:rFonts w:ascii="Times New Roman" w:hAnsi="Times New Roman" w:cs="Times New Roman"/>
          <w:sz w:val="24"/>
          <w:szCs w:val="24"/>
        </w:rPr>
        <w:t xml:space="preserve">, paydaş, destekleyici konumunda </w:t>
      </w:r>
      <w:r w:rsidR="00C054C1" w:rsidRPr="00FE236D">
        <w:rPr>
          <w:rFonts w:ascii="Times New Roman" w:hAnsi="Times New Roman" w:cs="Times New Roman"/>
          <w:sz w:val="24"/>
          <w:szCs w:val="24"/>
        </w:rPr>
        <w:t xml:space="preserve">bulunan </w:t>
      </w:r>
      <w:r w:rsidR="00C37369" w:rsidRPr="00FE236D">
        <w:rPr>
          <w:rFonts w:ascii="Times New Roman" w:hAnsi="Times New Roman" w:cs="Times New Roman"/>
          <w:sz w:val="24"/>
          <w:szCs w:val="24"/>
        </w:rPr>
        <w:t>özel bir kuru</w:t>
      </w:r>
      <w:r w:rsidR="00C054C1" w:rsidRPr="00FE236D">
        <w:rPr>
          <w:rFonts w:ascii="Times New Roman" w:hAnsi="Times New Roman" w:cs="Times New Roman"/>
          <w:sz w:val="24"/>
          <w:szCs w:val="24"/>
        </w:rPr>
        <w:t xml:space="preserve">m ya da firma gibi organizasyonlar, </w:t>
      </w:r>
      <w:r w:rsidR="00DE69F4" w:rsidRPr="00FE236D">
        <w:rPr>
          <w:rFonts w:ascii="Times New Roman" w:hAnsi="Times New Roman" w:cs="Times New Roman"/>
          <w:sz w:val="24"/>
          <w:szCs w:val="24"/>
        </w:rPr>
        <w:t>ticari amaçlı</w:t>
      </w:r>
      <w:r w:rsidR="00C054C1" w:rsidRPr="00FE236D">
        <w:rPr>
          <w:rFonts w:ascii="Times New Roman" w:hAnsi="Times New Roman" w:cs="Times New Roman"/>
          <w:sz w:val="24"/>
          <w:szCs w:val="24"/>
        </w:rPr>
        <w:t xml:space="preserve"> </w:t>
      </w:r>
      <w:r w:rsidR="00C37369" w:rsidRPr="00FE236D">
        <w:rPr>
          <w:rFonts w:ascii="Times New Roman" w:hAnsi="Times New Roman" w:cs="Times New Roman"/>
          <w:sz w:val="24"/>
          <w:szCs w:val="24"/>
        </w:rPr>
        <w:t xml:space="preserve">reklam </w:t>
      </w:r>
      <w:r w:rsidR="00DE69F4" w:rsidRPr="00FE236D">
        <w:rPr>
          <w:rFonts w:ascii="Times New Roman" w:hAnsi="Times New Roman" w:cs="Times New Roman"/>
          <w:sz w:val="24"/>
          <w:szCs w:val="24"/>
        </w:rPr>
        <w:t>materyali</w:t>
      </w:r>
      <w:r w:rsidR="00581CE5" w:rsidRPr="00FE236D">
        <w:rPr>
          <w:rFonts w:ascii="Times New Roman" w:hAnsi="Times New Roman" w:cs="Times New Roman"/>
          <w:sz w:val="24"/>
          <w:szCs w:val="24"/>
        </w:rPr>
        <w:t xml:space="preserve"> </w:t>
      </w:r>
      <w:r w:rsidR="00C054C1" w:rsidRPr="00FE236D">
        <w:rPr>
          <w:rFonts w:ascii="Times New Roman" w:hAnsi="Times New Roman" w:cs="Times New Roman"/>
          <w:sz w:val="24"/>
          <w:szCs w:val="24"/>
        </w:rPr>
        <w:t>kullanamazlar</w:t>
      </w:r>
      <w:r w:rsidR="00DE69F4" w:rsidRPr="00FE236D">
        <w:rPr>
          <w:rFonts w:ascii="Times New Roman" w:hAnsi="Times New Roman" w:cs="Times New Roman"/>
          <w:sz w:val="24"/>
          <w:szCs w:val="24"/>
        </w:rPr>
        <w:t>.</w:t>
      </w:r>
    </w:p>
    <w:p w:rsidR="00C51260" w:rsidRPr="00C51260" w:rsidRDefault="00C51260" w:rsidP="00FE236D">
      <w:pPr>
        <w:pStyle w:val="ListeParagraf"/>
        <w:tabs>
          <w:tab w:val="left" w:pos="1560"/>
        </w:tabs>
        <w:ind w:firstLine="85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E38D6" w:rsidRDefault="004631A4" w:rsidP="006A2A03">
      <w:pPr>
        <w:pStyle w:val="ListeParagraf"/>
        <w:numPr>
          <w:ilvl w:val="0"/>
          <w:numId w:val="5"/>
        </w:numPr>
        <w:tabs>
          <w:tab w:val="left" w:pos="1701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HSGM</w:t>
      </w:r>
      <w:r w:rsidR="0079432B" w:rsidRPr="003E38D6">
        <w:rPr>
          <w:rFonts w:ascii="Times New Roman" w:hAnsi="Times New Roman" w:cs="Times New Roman"/>
          <w:sz w:val="24"/>
          <w:szCs w:val="24"/>
        </w:rPr>
        <w:t xml:space="preserve"> </w:t>
      </w:r>
      <w:r w:rsidR="001C53B8" w:rsidRPr="003E38D6">
        <w:rPr>
          <w:rFonts w:ascii="Times New Roman" w:hAnsi="Times New Roman" w:cs="Times New Roman"/>
          <w:sz w:val="24"/>
          <w:szCs w:val="24"/>
        </w:rPr>
        <w:t xml:space="preserve">dışında diğer kamu kurum ve kuruluşlarının </w:t>
      </w:r>
      <w:r w:rsidR="0079432B" w:rsidRPr="003E38D6">
        <w:rPr>
          <w:rFonts w:ascii="Times New Roman" w:hAnsi="Times New Roman" w:cs="Times New Roman"/>
          <w:sz w:val="24"/>
          <w:szCs w:val="24"/>
        </w:rPr>
        <w:t>faaliyet alanlarını da kapsayan</w:t>
      </w:r>
      <w:r w:rsidR="00756AA3" w:rsidRPr="003E38D6">
        <w:rPr>
          <w:rFonts w:ascii="Times New Roman" w:hAnsi="Times New Roman" w:cs="Times New Roman"/>
          <w:sz w:val="24"/>
          <w:szCs w:val="24"/>
        </w:rPr>
        <w:t xml:space="preserve"> </w:t>
      </w:r>
      <w:r w:rsidR="00F975AB" w:rsidRPr="003E38D6">
        <w:rPr>
          <w:rFonts w:ascii="Times New Roman" w:hAnsi="Times New Roman" w:cs="Times New Roman"/>
          <w:sz w:val="24"/>
          <w:szCs w:val="24"/>
        </w:rPr>
        <w:t>çalışmalar için ilgili kurum veya kuruluşlardan</w:t>
      </w:r>
      <w:r w:rsidR="00DE69F4" w:rsidRPr="003E38D6">
        <w:rPr>
          <w:rFonts w:ascii="Times New Roman" w:hAnsi="Times New Roman" w:cs="Times New Roman"/>
          <w:sz w:val="24"/>
          <w:szCs w:val="24"/>
        </w:rPr>
        <w:t xml:space="preserve"> da</w:t>
      </w:r>
      <w:r w:rsidR="00F975AB" w:rsidRPr="003E38D6">
        <w:rPr>
          <w:rFonts w:ascii="Times New Roman" w:hAnsi="Times New Roman" w:cs="Times New Roman"/>
          <w:sz w:val="24"/>
          <w:szCs w:val="24"/>
        </w:rPr>
        <w:t xml:space="preserve"> </w:t>
      </w:r>
      <w:r w:rsidR="00DE69F4" w:rsidRPr="003E38D6">
        <w:rPr>
          <w:rFonts w:ascii="Times New Roman" w:hAnsi="Times New Roman" w:cs="Times New Roman"/>
          <w:sz w:val="24"/>
          <w:szCs w:val="24"/>
        </w:rPr>
        <w:t xml:space="preserve">ayrıca </w:t>
      </w:r>
      <w:r w:rsidR="00F975AB" w:rsidRPr="003E38D6">
        <w:rPr>
          <w:rFonts w:ascii="Times New Roman" w:hAnsi="Times New Roman" w:cs="Times New Roman"/>
          <w:sz w:val="24"/>
          <w:szCs w:val="24"/>
        </w:rPr>
        <w:t>izin</w:t>
      </w:r>
      <w:r w:rsidR="0079432B" w:rsidRPr="003E38D6">
        <w:rPr>
          <w:rFonts w:ascii="Times New Roman" w:hAnsi="Times New Roman" w:cs="Times New Roman"/>
          <w:sz w:val="24"/>
          <w:szCs w:val="24"/>
        </w:rPr>
        <w:t xml:space="preserve"> alınması gerekmektedir.</w:t>
      </w:r>
      <w:r w:rsidR="006C013E" w:rsidRPr="003E3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260" w:rsidRPr="00C51260" w:rsidRDefault="00C51260" w:rsidP="00FE236D">
      <w:pPr>
        <w:pStyle w:val="ListeParagraf"/>
        <w:tabs>
          <w:tab w:val="left" w:pos="1560"/>
        </w:tabs>
        <w:ind w:firstLine="850"/>
        <w:rPr>
          <w:rFonts w:ascii="Times New Roman" w:hAnsi="Times New Roman" w:cs="Times New Roman"/>
          <w:sz w:val="24"/>
          <w:szCs w:val="24"/>
        </w:rPr>
      </w:pPr>
    </w:p>
    <w:p w:rsidR="00FE236D" w:rsidRDefault="006C6F1C" w:rsidP="006A2A03">
      <w:pPr>
        <w:pStyle w:val="ListeParagraf"/>
        <w:numPr>
          <w:ilvl w:val="0"/>
          <w:numId w:val="5"/>
        </w:numPr>
        <w:tabs>
          <w:tab w:val="left" w:pos="1701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formunun ilk sayfasında yer alan, formun doldurulmasına yönelik</w:t>
      </w:r>
      <w:r w:rsidR="0079432B" w:rsidRPr="003E38D6">
        <w:rPr>
          <w:rFonts w:ascii="Times New Roman" w:hAnsi="Times New Roman" w:cs="Times New Roman"/>
          <w:sz w:val="24"/>
          <w:szCs w:val="24"/>
        </w:rPr>
        <w:t xml:space="preserve"> usul ve esaslara uymayan araştırma talepleri değerlendirilmeyecektir.</w:t>
      </w:r>
    </w:p>
    <w:p w:rsidR="00FE236D" w:rsidRPr="00FE236D" w:rsidRDefault="00FE236D" w:rsidP="00FE236D">
      <w:pPr>
        <w:pStyle w:val="ListeParagraf"/>
        <w:tabs>
          <w:tab w:val="left" w:pos="1560"/>
        </w:tabs>
        <w:ind w:firstLine="850"/>
        <w:rPr>
          <w:rFonts w:ascii="Times New Roman" w:hAnsi="Times New Roman" w:cs="Times New Roman"/>
          <w:sz w:val="24"/>
          <w:szCs w:val="24"/>
        </w:rPr>
      </w:pPr>
    </w:p>
    <w:p w:rsidR="00FE236D" w:rsidRDefault="0063376C" w:rsidP="006A2A03">
      <w:pPr>
        <w:pStyle w:val="ListeParagraf"/>
        <w:numPr>
          <w:ilvl w:val="0"/>
          <w:numId w:val="5"/>
        </w:numPr>
        <w:tabs>
          <w:tab w:val="left" w:pos="1701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E236D">
        <w:rPr>
          <w:rFonts w:ascii="Times New Roman" w:hAnsi="Times New Roman" w:cs="Times New Roman"/>
          <w:sz w:val="24"/>
          <w:szCs w:val="24"/>
        </w:rPr>
        <w:t xml:space="preserve">Araştırmanın izin </w:t>
      </w:r>
      <w:r w:rsidR="00156FE5" w:rsidRPr="00FE236D">
        <w:rPr>
          <w:rFonts w:ascii="Times New Roman" w:hAnsi="Times New Roman" w:cs="Times New Roman"/>
          <w:sz w:val="24"/>
          <w:szCs w:val="24"/>
        </w:rPr>
        <w:t>talebine</w:t>
      </w:r>
      <w:r w:rsidRPr="00FE236D">
        <w:rPr>
          <w:rFonts w:ascii="Times New Roman" w:hAnsi="Times New Roman" w:cs="Times New Roman"/>
          <w:sz w:val="24"/>
          <w:szCs w:val="24"/>
        </w:rPr>
        <w:t xml:space="preserve"> ilişkin kararlar</w:t>
      </w:r>
      <w:r w:rsidR="00E0730D">
        <w:rPr>
          <w:rFonts w:ascii="Times New Roman" w:hAnsi="Times New Roman" w:cs="Times New Roman"/>
          <w:sz w:val="24"/>
          <w:szCs w:val="24"/>
        </w:rPr>
        <w:t>ın</w:t>
      </w:r>
      <w:r w:rsidR="00156FE5" w:rsidRPr="00FE236D">
        <w:rPr>
          <w:rFonts w:ascii="Times New Roman" w:hAnsi="Times New Roman" w:cs="Times New Roman"/>
          <w:sz w:val="24"/>
          <w:szCs w:val="24"/>
        </w:rPr>
        <w:t>,</w:t>
      </w:r>
      <w:r w:rsidRPr="00FE236D">
        <w:rPr>
          <w:rFonts w:ascii="Times New Roman" w:hAnsi="Times New Roman" w:cs="Times New Roman"/>
          <w:sz w:val="24"/>
          <w:szCs w:val="24"/>
        </w:rPr>
        <w:t xml:space="preserve"> </w:t>
      </w:r>
      <w:r w:rsidR="00156FE5" w:rsidRPr="00FE236D">
        <w:rPr>
          <w:rFonts w:ascii="Times New Roman" w:hAnsi="Times New Roman" w:cs="Times New Roman"/>
          <w:sz w:val="24"/>
          <w:szCs w:val="24"/>
        </w:rPr>
        <w:t>talep sahipleri ve ilgili kurumlar dı</w:t>
      </w:r>
      <w:r w:rsidR="00100BF6">
        <w:rPr>
          <w:rFonts w:ascii="Times New Roman" w:hAnsi="Times New Roman" w:cs="Times New Roman"/>
          <w:sz w:val="24"/>
          <w:szCs w:val="24"/>
        </w:rPr>
        <w:t>şındakilerle paylaşılmaması gerekmektedir.</w:t>
      </w:r>
    </w:p>
    <w:p w:rsidR="00FE236D" w:rsidRPr="00FE236D" w:rsidRDefault="00FE236D" w:rsidP="00FE236D">
      <w:pPr>
        <w:pStyle w:val="ListeParagraf"/>
        <w:tabs>
          <w:tab w:val="left" w:pos="1560"/>
        </w:tabs>
        <w:ind w:firstLine="850"/>
        <w:rPr>
          <w:rFonts w:ascii="Times New Roman" w:hAnsi="Times New Roman" w:cs="Times New Roman"/>
          <w:sz w:val="24"/>
          <w:szCs w:val="24"/>
        </w:rPr>
      </w:pPr>
    </w:p>
    <w:p w:rsidR="00182826" w:rsidRPr="00FE236D" w:rsidRDefault="00E0730D" w:rsidP="006A2A03">
      <w:pPr>
        <w:pStyle w:val="ListeParagraf"/>
        <w:numPr>
          <w:ilvl w:val="0"/>
          <w:numId w:val="5"/>
        </w:numPr>
        <w:tabs>
          <w:tab w:val="left" w:pos="1701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Tamamlanan araştırma</w:t>
      </w:r>
      <w:r w:rsidR="003A168A" w:rsidRPr="00FE236D">
        <w:rPr>
          <w:rFonts w:ascii="Times New Roman" w:hAnsi="Times New Roman" w:cs="Times New Roman"/>
          <w:sz w:val="24"/>
          <w:szCs w:val="24"/>
        </w:rPr>
        <w:t xml:space="preserve"> </w:t>
      </w:r>
      <w:r w:rsidR="008102C0">
        <w:rPr>
          <w:rFonts w:ascii="Times New Roman" w:hAnsi="Times New Roman" w:cs="Times New Roman"/>
          <w:sz w:val="24"/>
          <w:szCs w:val="24"/>
        </w:rPr>
        <w:t>raporları</w:t>
      </w:r>
      <w:r w:rsidR="008102C0" w:rsidRPr="00FE236D">
        <w:rPr>
          <w:rFonts w:ascii="Times New Roman" w:hAnsi="Times New Roman" w:cs="Times New Roman"/>
          <w:sz w:val="24"/>
          <w:szCs w:val="24"/>
        </w:rPr>
        <w:t xml:space="preserve"> </w:t>
      </w:r>
      <w:r w:rsidR="008102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nüsha olarak </w:t>
      </w:r>
      <w:r w:rsidR="00B74E60">
        <w:rPr>
          <w:rFonts w:ascii="Times New Roman" w:hAnsi="Times New Roman" w:cs="Times New Roman"/>
          <w:sz w:val="24"/>
          <w:szCs w:val="24"/>
        </w:rPr>
        <w:t>İl sağlık</w:t>
      </w:r>
      <w:r>
        <w:rPr>
          <w:rFonts w:ascii="Times New Roman" w:hAnsi="Times New Roman" w:cs="Times New Roman"/>
          <w:sz w:val="24"/>
          <w:szCs w:val="24"/>
        </w:rPr>
        <w:t xml:space="preserve"> müdürlüğüne gönderilecek ve </w:t>
      </w:r>
      <w:r w:rsidR="00323D89">
        <w:rPr>
          <w:rFonts w:ascii="Times New Roman" w:hAnsi="Times New Roman" w:cs="Times New Roman"/>
          <w:sz w:val="24"/>
          <w:szCs w:val="24"/>
        </w:rPr>
        <w:t>il sağlık</w:t>
      </w:r>
      <w:r w:rsidR="00B74E60">
        <w:rPr>
          <w:rFonts w:ascii="Times New Roman" w:hAnsi="Times New Roman" w:cs="Times New Roman"/>
          <w:sz w:val="24"/>
          <w:szCs w:val="24"/>
        </w:rPr>
        <w:t xml:space="preserve"> müdürlüğünce </w:t>
      </w:r>
      <w:r>
        <w:rPr>
          <w:rFonts w:ascii="Times New Roman" w:hAnsi="Times New Roman" w:cs="Times New Roman"/>
          <w:sz w:val="24"/>
          <w:szCs w:val="24"/>
        </w:rPr>
        <w:t xml:space="preserve">bir nüshası </w:t>
      </w:r>
      <w:r w:rsidR="00B74E60">
        <w:rPr>
          <w:rFonts w:ascii="Times New Roman" w:hAnsi="Times New Roman" w:cs="Times New Roman"/>
          <w:sz w:val="24"/>
          <w:szCs w:val="24"/>
        </w:rPr>
        <w:t xml:space="preserve">Genel Müdürlüğümüze </w:t>
      </w:r>
      <w:r>
        <w:rPr>
          <w:rFonts w:ascii="Times New Roman" w:hAnsi="Times New Roman" w:cs="Times New Roman"/>
          <w:sz w:val="24"/>
          <w:szCs w:val="24"/>
        </w:rPr>
        <w:t>iletilecektir.</w:t>
      </w:r>
    </w:p>
    <w:p w:rsidR="00C51260" w:rsidRPr="00C51260" w:rsidRDefault="00C51260" w:rsidP="00FE236D">
      <w:pPr>
        <w:pStyle w:val="ListeParagraf"/>
        <w:ind w:firstLine="85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393E27" w:rsidRPr="00A8028B" w:rsidRDefault="00E318EB" w:rsidP="00FE236D">
      <w:pPr>
        <w:pStyle w:val="ListeParagraf"/>
        <w:numPr>
          <w:ilvl w:val="0"/>
          <w:numId w:val="5"/>
        </w:numPr>
        <w:tabs>
          <w:tab w:val="left" w:pos="1701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51A26">
        <w:rPr>
          <w:rFonts w:ascii="Times New Roman" w:hAnsi="Times New Roman" w:cs="Times New Roman"/>
          <w:sz w:val="24"/>
          <w:szCs w:val="24"/>
        </w:rPr>
        <w:t>Birinci Basamak Sağlık Hizmetleri Al</w:t>
      </w:r>
      <w:r>
        <w:rPr>
          <w:rFonts w:ascii="Times New Roman" w:hAnsi="Times New Roman" w:cs="Times New Roman"/>
          <w:sz w:val="24"/>
          <w:szCs w:val="24"/>
        </w:rPr>
        <w:t xml:space="preserve">anında Yapılacak Olan Araştırmaları Değerlendirme </w:t>
      </w:r>
      <w:r w:rsidR="00393E27" w:rsidRPr="00A8028B">
        <w:rPr>
          <w:rFonts w:ascii="Times New Roman" w:hAnsi="Times New Roman" w:cs="Times New Roman"/>
          <w:sz w:val="24"/>
          <w:szCs w:val="24"/>
        </w:rPr>
        <w:t>Komisyon</w:t>
      </w:r>
      <w:r>
        <w:rPr>
          <w:rFonts w:ascii="Times New Roman" w:hAnsi="Times New Roman" w:cs="Times New Roman"/>
          <w:sz w:val="24"/>
          <w:szCs w:val="24"/>
        </w:rPr>
        <w:t>un</w:t>
      </w:r>
      <w:r w:rsidR="00393E27" w:rsidRPr="00A8028B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32B" w:rsidRPr="00A8028B">
        <w:rPr>
          <w:rFonts w:ascii="Times New Roman" w:hAnsi="Times New Roman" w:cs="Times New Roman"/>
          <w:sz w:val="24"/>
          <w:szCs w:val="24"/>
        </w:rPr>
        <w:t xml:space="preserve">herhangi bir </w:t>
      </w:r>
      <w:r w:rsidR="009355C6">
        <w:rPr>
          <w:rFonts w:ascii="Times New Roman" w:hAnsi="Times New Roman" w:cs="Times New Roman"/>
          <w:sz w:val="24"/>
          <w:szCs w:val="24"/>
        </w:rPr>
        <w:t>koşula</w:t>
      </w:r>
      <w:r w:rsidR="0079432B" w:rsidRPr="00A8028B">
        <w:rPr>
          <w:rFonts w:ascii="Times New Roman" w:hAnsi="Times New Roman" w:cs="Times New Roman"/>
          <w:sz w:val="24"/>
          <w:szCs w:val="24"/>
        </w:rPr>
        <w:t xml:space="preserve"> bağlı olarak</w:t>
      </w:r>
      <w:r w:rsidR="00393E27" w:rsidRPr="00A8028B">
        <w:rPr>
          <w:rFonts w:ascii="Times New Roman" w:hAnsi="Times New Roman" w:cs="Times New Roman"/>
          <w:sz w:val="24"/>
          <w:szCs w:val="24"/>
        </w:rPr>
        <w:t xml:space="preserve"> uygun</w:t>
      </w:r>
      <w:r w:rsidR="00E0730D">
        <w:rPr>
          <w:rFonts w:ascii="Times New Roman" w:hAnsi="Times New Roman" w:cs="Times New Roman"/>
          <w:sz w:val="24"/>
          <w:szCs w:val="24"/>
        </w:rPr>
        <w:t xml:space="preserve"> görülen araştırma taleplerinde</w:t>
      </w:r>
      <w:r w:rsidR="00C665B5" w:rsidRPr="00A8028B">
        <w:rPr>
          <w:rFonts w:ascii="Times New Roman" w:hAnsi="Times New Roman" w:cs="Times New Roman"/>
          <w:sz w:val="24"/>
          <w:szCs w:val="24"/>
        </w:rPr>
        <w:t>,</w:t>
      </w:r>
      <w:r w:rsidR="00393E27" w:rsidRPr="00A8028B">
        <w:rPr>
          <w:rFonts w:ascii="Times New Roman" w:hAnsi="Times New Roman" w:cs="Times New Roman"/>
          <w:sz w:val="24"/>
          <w:szCs w:val="24"/>
        </w:rPr>
        <w:t xml:space="preserve"> </w:t>
      </w:r>
      <w:r w:rsidR="009355C6">
        <w:rPr>
          <w:rFonts w:ascii="Times New Roman" w:hAnsi="Times New Roman" w:cs="Times New Roman"/>
          <w:sz w:val="24"/>
          <w:szCs w:val="24"/>
        </w:rPr>
        <w:t>belirtilen koşulların</w:t>
      </w:r>
      <w:r w:rsidR="0086611E" w:rsidRPr="00A8028B">
        <w:rPr>
          <w:rFonts w:ascii="Times New Roman" w:hAnsi="Times New Roman" w:cs="Times New Roman"/>
          <w:sz w:val="24"/>
          <w:szCs w:val="24"/>
        </w:rPr>
        <w:t xml:space="preserve"> </w:t>
      </w:r>
      <w:r w:rsidR="00E0730D">
        <w:rPr>
          <w:rFonts w:ascii="Times New Roman" w:hAnsi="Times New Roman" w:cs="Times New Roman"/>
          <w:sz w:val="24"/>
          <w:szCs w:val="24"/>
        </w:rPr>
        <w:t>yerine getirilip getirilmediğinin</w:t>
      </w:r>
      <w:r w:rsidR="00D86F0F" w:rsidRPr="00A8028B">
        <w:rPr>
          <w:rFonts w:ascii="Times New Roman" w:hAnsi="Times New Roman" w:cs="Times New Roman"/>
          <w:sz w:val="24"/>
          <w:szCs w:val="24"/>
        </w:rPr>
        <w:t xml:space="preserve"> </w:t>
      </w:r>
      <w:r w:rsidR="00E0730D">
        <w:rPr>
          <w:rFonts w:ascii="Times New Roman" w:hAnsi="Times New Roman" w:cs="Times New Roman"/>
          <w:sz w:val="24"/>
          <w:szCs w:val="24"/>
        </w:rPr>
        <w:t>kontrolü</w:t>
      </w:r>
      <w:r w:rsidR="00351051" w:rsidRPr="00A8028B">
        <w:rPr>
          <w:rFonts w:ascii="Times New Roman" w:hAnsi="Times New Roman" w:cs="Times New Roman"/>
          <w:sz w:val="24"/>
          <w:szCs w:val="24"/>
        </w:rPr>
        <w:t xml:space="preserve"> </w:t>
      </w:r>
      <w:r w:rsidR="000A737D">
        <w:rPr>
          <w:rFonts w:ascii="Times New Roman" w:hAnsi="Times New Roman" w:cs="Times New Roman"/>
          <w:sz w:val="24"/>
          <w:szCs w:val="24"/>
        </w:rPr>
        <w:t>il</w:t>
      </w:r>
      <w:r w:rsidR="00B74E60">
        <w:rPr>
          <w:rFonts w:ascii="Times New Roman" w:hAnsi="Times New Roman" w:cs="Times New Roman"/>
          <w:sz w:val="24"/>
          <w:szCs w:val="24"/>
        </w:rPr>
        <w:t xml:space="preserve"> sağlık müdürlüğü</w:t>
      </w:r>
      <w:r w:rsidR="00393E27" w:rsidRPr="00A8028B">
        <w:rPr>
          <w:rFonts w:ascii="Times New Roman" w:hAnsi="Times New Roman" w:cs="Times New Roman"/>
          <w:sz w:val="24"/>
          <w:szCs w:val="24"/>
        </w:rPr>
        <w:t xml:space="preserve"> tarafından </w:t>
      </w:r>
      <w:r w:rsidR="007F1E20">
        <w:rPr>
          <w:rFonts w:ascii="Times New Roman" w:hAnsi="Times New Roman" w:cs="Times New Roman"/>
          <w:sz w:val="24"/>
          <w:szCs w:val="24"/>
        </w:rPr>
        <w:t>yapılacaktır</w:t>
      </w:r>
      <w:r w:rsidR="00B110F3" w:rsidRPr="00A8028B">
        <w:rPr>
          <w:rFonts w:ascii="Times New Roman" w:hAnsi="Times New Roman" w:cs="Times New Roman"/>
          <w:sz w:val="24"/>
          <w:szCs w:val="24"/>
        </w:rPr>
        <w:t>.</w:t>
      </w:r>
      <w:r w:rsidR="007F1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FCC" w:rsidRPr="00C054C1" w:rsidRDefault="003A4FCC" w:rsidP="00C054C1">
      <w:pPr>
        <w:pStyle w:val="ListeParagraf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3A4FCC" w:rsidRPr="00C054C1" w:rsidSect="00801D8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136" w:rsidRDefault="00B43136" w:rsidP="005161AA">
      <w:pPr>
        <w:spacing w:after="0" w:line="240" w:lineRule="auto"/>
      </w:pPr>
      <w:r>
        <w:separator/>
      </w:r>
    </w:p>
  </w:endnote>
  <w:endnote w:type="continuationSeparator" w:id="0">
    <w:p w:rsidR="00B43136" w:rsidRDefault="00B43136" w:rsidP="0051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136" w:rsidRDefault="00B43136" w:rsidP="005161AA">
      <w:pPr>
        <w:spacing w:after="0" w:line="240" w:lineRule="auto"/>
      </w:pPr>
      <w:r>
        <w:separator/>
      </w:r>
    </w:p>
  </w:footnote>
  <w:footnote w:type="continuationSeparator" w:id="0">
    <w:p w:rsidR="00B43136" w:rsidRDefault="00B43136" w:rsidP="00516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A7756"/>
    <w:multiLevelType w:val="hybridMultilevel"/>
    <w:tmpl w:val="CAC6B196"/>
    <w:lvl w:ilvl="0" w:tplc="041F001B">
      <w:start w:val="1"/>
      <w:numFmt w:val="lowerRoman"/>
      <w:lvlText w:val="%1."/>
      <w:lvlJc w:val="right"/>
      <w:pPr>
        <w:ind w:left="2138" w:hanging="360"/>
      </w:pPr>
    </w:lvl>
    <w:lvl w:ilvl="1" w:tplc="041F0019" w:tentative="1">
      <w:start w:val="1"/>
      <w:numFmt w:val="lowerLetter"/>
      <w:lvlText w:val="%2."/>
      <w:lvlJc w:val="left"/>
      <w:pPr>
        <w:ind w:left="2858" w:hanging="360"/>
      </w:pPr>
    </w:lvl>
    <w:lvl w:ilvl="2" w:tplc="041F001B" w:tentative="1">
      <w:start w:val="1"/>
      <w:numFmt w:val="lowerRoman"/>
      <w:lvlText w:val="%3."/>
      <w:lvlJc w:val="right"/>
      <w:pPr>
        <w:ind w:left="3578" w:hanging="180"/>
      </w:pPr>
    </w:lvl>
    <w:lvl w:ilvl="3" w:tplc="041F000F" w:tentative="1">
      <w:start w:val="1"/>
      <w:numFmt w:val="decimal"/>
      <w:lvlText w:val="%4."/>
      <w:lvlJc w:val="left"/>
      <w:pPr>
        <w:ind w:left="4298" w:hanging="360"/>
      </w:pPr>
    </w:lvl>
    <w:lvl w:ilvl="4" w:tplc="041F0019" w:tentative="1">
      <w:start w:val="1"/>
      <w:numFmt w:val="lowerLetter"/>
      <w:lvlText w:val="%5."/>
      <w:lvlJc w:val="left"/>
      <w:pPr>
        <w:ind w:left="5018" w:hanging="360"/>
      </w:pPr>
    </w:lvl>
    <w:lvl w:ilvl="5" w:tplc="041F001B" w:tentative="1">
      <w:start w:val="1"/>
      <w:numFmt w:val="lowerRoman"/>
      <w:lvlText w:val="%6."/>
      <w:lvlJc w:val="right"/>
      <w:pPr>
        <w:ind w:left="5738" w:hanging="180"/>
      </w:pPr>
    </w:lvl>
    <w:lvl w:ilvl="6" w:tplc="041F000F" w:tentative="1">
      <w:start w:val="1"/>
      <w:numFmt w:val="decimal"/>
      <w:lvlText w:val="%7."/>
      <w:lvlJc w:val="left"/>
      <w:pPr>
        <w:ind w:left="6458" w:hanging="360"/>
      </w:pPr>
    </w:lvl>
    <w:lvl w:ilvl="7" w:tplc="041F0019" w:tentative="1">
      <w:start w:val="1"/>
      <w:numFmt w:val="lowerLetter"/>
      <w:lvlText w:val="%8."/>
      <w:lvlJc w:val="left"/>
      <w:pPr>
        <w:ind w:left="7178" w:hanging="360"/>
      </w:pPr>
    </w:lvl>
    <w:lvl w:ilvl="8" w:tplc="041F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439B4440"/>
    <w:multiLevelType w:val="hybridMultilevel"/>
    <w:tmpl w:val="DD48AA6C"/>
    <w:lvl w:ilvl="0" w:tplc="6642875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8C105F"/>
    <w:multiLevelType w:val="hybridMultilevel"/>
    <w:tmpl w:val="7972B152"/>
    <w:lvl w:ilvl="0" w:tplc="041F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3">
    <w:nsid w:val="5D635E8D"/>
    <w:multiLevelType w:val="hybridMultilevel"/>
    <w:tmpl w:val="819C9D2A"/>
    <w:lvl w:ilvl="0" w:tplc="E84AE5A8">
      <w:start w:val="11"/>
      <w:numFmt w:val="decimal"/>
      <w:lvlText w:val="%1-"/>
      <w:lvlJc w:val="left"/>
      <w:pPr>
        <w:ind w:left="149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3A207F0"/>
    <w:multiLevelType w:val="hybridMultilevel"/>
    <w:tmpl w:val="AD76FB2A"/>
    <w:lvl w:ilvl="0" w:tplc="45288290">
      <w:start w:val="1"/>
      <w:numFmt w:val="decimal"/>
      <w:lvlText w:val="%1-"/>
      <w:lvlJc w:val="left"/>
      <w:pPr>
        <w:ind w:left="1494" w:hanging="360"/>
      </w:pPr>
      <w:rPr>
        <w:rFonts w:hint="default"/>
        <w:b/>
        <w:strike w:val="0"/>
        <w:color w:val="auto"/>
      </w:rPr>
    </w:lvl>
    <w:lvl w:ilvl="1" w:tplc="E71EFA0C">
      <w:start w:val="1"/>
      <w:numFmt w:val="lowerLetter"/>
      <w:lvlText w:val="%2."/>
      <w:lvlJc w:val="left"/>
      <w:pPr>
        <w:ind w:left="2214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4B11BE3"/>
    <w:multiLevelType w:val="hybridMultilevel"/>
    <w:tmpl w:val="70BEB008"/>
    <w:lvl w:ilvl="0" w:tplc="B3F8B2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72B4E8E4">
      <w:start w:val="1"/>
      <w:numFmt w:val="decimal"/>
      <w:lvlText w:val="%2-"/>
      <w:lvlJc w:val="left"/>
      <w:pPr>
        <w:ind w:left="1440" w:hanging="360"/>
      </w:pPr>
      <w:rPr>
        <w:rFonts w:cs="Times New Roman" w:hint="default"/>
      </w:rPr>
    </w:lvl>
    <w:lvl w:ilvl="2" w:tplc="60808D1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88191A"/>
    <w:multiLevelType w:val="hybridMultilevel"/>
    <w:tmpl w:val="5802C546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FB"/>
    <w:rsid w:val="00002958"/>
    <w:rsid w:val="00011569"/>
    <w:rsid w:val="00022221"/>
    <w:rsid w:val="00036471"/>
    <w:rsid w:val="000400C1"/>
    <w:rsid w:val="0004723A"/>
    <w:rsid w:val="000524BB"/>
    <w:rsid w:val="00066A75"/>
    <w:rsid w:val="00083AAE"/>
    <w:rsid w:val="00085820"/>
    <w:rsid w:val="00087397"/>
    <w:rsid w:val="00090BB2"/>
    <w:rsid w:val="000950EB"/>
    <w:rsid w:val="000A737D"/>
    <w:rsid w:val="000B6E6B"/>
    <w:rsid w:val="000C2B02"/>
    <w:rsid w:val="000C67B5"/>
    <w:rsid w:val="000D1175"/>
    <w:rsid w:val="000E3464"/>
    <w:rsid w:val="000E34D1"/>
    <w:rsid w:val="000E5294"/>
    <w:rsid w:val="000F4ADA"/>
    <w:rsid w:val="00100BF6"/>
    <w:rsid w:val="0010150E"/>
    <w:rsid w:val="0010272F"/>
    <w:rsid w:val="00112F53"/>
    <w:rsid w:val="00124D2B"/>
    <w:rsid w:val="00127C68"/>
    <w:rsid w:val="00143389"/>
    <w:rsid w:val="00146D76"/>
    <w:rsid w:val="00156FE5"/>
    <w:rsid w:val="001619EF"/>
    <w:rsid w:val="00170674"/>
    <w:rsid w:val="00170806"/>
    <w:rsid w:val="0017426C"/>
    <w:rsid w:val="00177805"/>
    <w:rsid w:val="00182826"/>
    <w:rsid w:val="001A64F0"/>
    <w:rsid w:val="001A7117"/>
    <w:rsid w:val="001B178F"/>
    <w:rsid w:val="001B3E3B"/>
    <w:rsid w:val="001C53B8"/>
    <w:rsid w:val="001D1D14"/>
    <w:rsid w:val="001D2CBD"/>
    <w:rsid w:val="001D4DB8"/>
    <w:rsid w:val="001D5382"/>
    <w:rsid w:val="001E1232"/>
    <w:rsid w:val="001E7654"/>
    <w:rsid w:val="001F4756"/>
    <w:rsid w:val="001F7913"/>
    <w:rsid w:val="00204612"/>
    <w:rsid w:val="00213799"/>
    <w:rsid w:val="00217019"/>
    <w:rsid w:val="002257F7"/>
    <w:rsid w:val="00232236"/>
    <w:rsid w:val="0024334C"/>
    <w:rsid w:val="00247388"/>
    <w:rsid w:val="00254FA1"/>
    <w:rsid w:val="002663C9"/>
    <w:rsid w:val="00272E31"/>
    <w:rsid w:val="00281526"/>
    <w:rsid w:val="00281FF8"/>
    <w:rsid w:val="002A41C4"/>
    <w:rsid w:val="002A5CE1"/>
    <w:rsid w:val="002B616E"/>
    <w:rsid w:val="002C2F8D"/>
    <w:rsid w:val="002C3D40"/>
    <w:rsid w:val="002D21E7"/>
    <w:rsid w:val="002E0306"/>
    <w:rsid w:val="002E3F35"/>
    <w:rsid w:val="002F034D"/>
    <w:rsid w:val="002F3819"/>
    <w:rsid w:val="002F5EC1"/>
    <w:rsid w:val="0030050D"/>
    <w:rsid w:val="00300C38"/>
    <w:rsid w:val="00312F06"/>
    <w:rsid w:val="00314A84"/>
    <w:rsid w:val="00321169"/>
    <w:rsid w:val="003226FA"/>
    <w:rsid w:val="00323D89"/>
    <w:rsid w:val="00333170"/>
    <w:rsid w:val="00334784"/>
    <w:rsid w:val="00334F63"/>
    <w:rsid w:val="00335A9B"/>
    <w:rsid w:val="0033744D"/>
    <w:rsid w:val="00340A14"/>
    <w:rsid w:val="00340B33"/>
    <w:rsid w:val="003502DF"/>
    <w:rsid w:val="00351051"/>
    <w:rsid w:val="00354636"/>
    <w:rsid w:val="00357AD4"/>
    <w:rsid w:val="003863FD"/>
    <w:rsid w:val="00386C7C"/>
    <w:rsid w:val="00386FB2"/>
    <w:rsid w:val="00393E27"/>
    <w:rsid w:val="003A168A"/>
    <w:rsid w:val="003A16D1"/>
    <w:rsid w:val="003A4FCC"/>
    <w:rsid w:val="003A6A24"/>
    <w:rsid w:val="003C5B73"/>
    <w:rsid w:val="003D1DA0"/>
    <w:rsid w:val="003D7A29"/>
    <w:rsid w:val="003D7BF0"/>
    <w:rsid w:val="003E38BC"/>
    <w:rsid w:val="003E38D6"/>
    <w:rsid w:val="003E5D52"/>
    <w:rsid w:val="00401DC1"/>
    <w:rsid w:val="0040485D"/>
    <w:rsid w:val="004103CC"/>
    <w:rsid w:val="00421C20"/>
    <w:rsid w:val="00425B77"/>
    <w:rsid w:val="00435A4F"/>
    <w:rsid w:val="00437AAE"/>
    <w:rsid w:val="00443B4A"/>
    <w:rsid w:val="00452E08"/>
    <w:rsid w:val="00456EDA"/>
    <w:rsid w:val="00457804"/>
    <w:rsid w:val="00461B7F"/>
    <w:rsid w:val="004631A4"/>
    <w:rsid w:val="004649DA"/>
    <w:rsid w:val="004733FC"/>
    <w:rsid w:val="00482BE0"/>
    <w:rsid w:val="004870D7"/>
    <w:rsid w:val="00487786"/>
    <w:rsid w:val="0049315C"/>
    <w:rsid w:val="004B20E6"/>
    <w:rsid w:val="004B3CB8"/>
    <w:rsid w:val="004B6A2E"/>
    <w:rsid w:val="004B7791"/>
    <w:rsid w:val="004C0788"/>
    <w:rsid w:val="004C3115"/>
    <w:rsid w:val="004D25B9"/>
    <w:rsid w:val="004D28FA"/>
    <w:rsid w:val="004E4D4E"/>
    <w:rsid w:val="004F12AD"/>
    <w:rsid w:val="004F216A"/>
    <w:rsid w:val="00502DE3"/>
    <w:rsid w:val="005161AA"/>
    <w:rsid w:val="005241F6"/>
    <w:rsid w:val="00524D84"/>
    <w:rsid w:val="00537A75"/>
    <w:rsid w:val="005603DC"/>
    <w:rsid w:val="00576A0B"/>
    <w:rsid w:val="005806C1"/>
    <w:rsid w:val="00581BED"/>
    <w:rsid w:val="00581CE5"/>
    <w:rsid w:val="00581EB5"/>
    <w:rsid w:val="00597A8C"/>
    <w:rsid w:val="005A0D0C"/>
    <w:rsid w:val="005A5FF3"/>
    <w:rsid w:val="005B08C5"/>
    <w:rsid w:val="005B3C72"/>
    <w:rsid w:val="005C45C7"/>
    <w:rsid w:val="005C5D28"/>
    <w:rsid w:val="005D0DA2"/>
    <w:rsid w:val="005E63AF"/>
    <w:rsid w:val="00601DF7"/>
    <w:rsid w:val="006169B3"/>
    <w:rsid w:val="00621794"/>
    <w:rsid w:val="0062331E"/>
    <w:rsid w:val="00623E7D"/>
    <w:rsid w:val="0063109E"/>
    <w:rsid w:val="00631C83"/>
    <w:rsid w:val="0063376C"/>
    <w:rsid w:val="006554EE"/>
    <w:rsid w:val="0065582F"/>
    <w:rsid w:val="0066122A"/>
    <w:rsid w:val="00672A5A"/>
    <w:rsid w:val="00673223"/>
    <w:rsid w:val="006843B4"/>
    <w:rsid w:val="00687693"/>
    <w:rsid w:val="0069106A"/>
    <w:rsid w:val="006A2A03"/>
    <w:rsid w:val="006A5721"/>
    <w:rsid w:val="006B6E72"/>
    <w:rsid w:val="006C013E"/>
    <w:rsid w:val="006C6F1C"/>
    <w:rsid w:val="006D3EDF"/>
    <w:rsid w:val="006E2A4B"/>
    <w:rsid w:val="006E7847"/>
    <w:rsid w:val="006F544E"/>
    <w:rsid w:val="0070799A"/>
    <w:rsid w:val="007130C2"/>
    <w:rsid w:val="0071426B"/>
    <w:rsid w:val="00714370"/>
    <w:rsid w:val="00724697"/>
    <w:rsid w:val="00726347"/>
    <w:rsid w:val="00734867"/>
    <w:rsid w:val="00735F8C"/>
    <w:rsid w:val="007405BC"/>
    <w:rsid w:val="007433AE"/>
    <w:rsid w:val="00743F1E"/>
    <w:rsid w:val="00745AED"/>
    <w:rsid w:val="007530FC"/>
    <w:rsid w:val="00756AA3"/>
    <w:rsid w:val="00761F68"/>
    <w:rsid w:val="00776C5F"/>
    <w:rsid w:val="00783BF7"/>
    <w:rsid w:val="0078743D"/>
    <w:rsid w:val="00790041"/>
    <w:rsid w:val="00791918"/>
    <w:rsid w:val="00793106"/>
    <w:rsid w:val="0079432B"/>
    <w:rsid w:val="007960A2"/>
    <w:rsid w:val="007A06DB"/>
    <w:rsid w:val="007A0A4A"/>
    <w:rsid w:val="007A1825"/>
    <w:rsid w:val="007A3360"/>
    <w:rsid w:val="007B5463"/>
    <w:rsid w:val="007C143E"/>
    <w:rsid w:val="007D3742"/>
    <w:rsid w:val="007D5058"/>
    <w:rsid w:val="007D5729"/>
    <w:rsid w:val="007D7126"/>
    <w:rsid w:val="007E2310"/>
    <w:rsid w:val="007F0048"/>
    <w:rsid w:val="007F1E20"/>
    <w:rsid w:val="00801D8A"/>
    <w:rsid w:val="008042CF"/>
    <w:rsid w:val="00804546"/>
    <w:rsid w:val="0080729B"/>
    <w:rsid w:val="008102C0"/>
    <w:rsid w:val="00810E37"/>
    <w:rsid w:val="008156A0"/>
    <w:rsid w:val="00820163"/>
    <w:rsid w:val="008227C7"/>
    <w:rsid w:val="0082778C"/>
    <w:rsid w:val="00830AAE"/>
    <w:rsid w:val="0083145D"/>
    <w:rsid w:val="008415D8"/>
    <w:rsid w:val="00846071"/>
    <w:rsid w:val="00860FDE"/>
    <w:rsid w:val="00864014"/>
    <w:rsid w:val="0086611E"/>
    <w:rsid w:val="00897030"/>
    <w:rsid w:val="008A7C5C"/>
    <w:rsid w:val="008C0151"/>
    <w:rsid w:val="008C0255"/>
    <w:rsid w:val="008C0766"/>
    <w:rsid w:val="008C76DB"/>
    <w:rsid w:val="008D37C4"/>
    <w:rsid w:val="008E4862"/>
    <w:rsid w:val="008E6C13"/>
    <w:rsid w:val="008E7029"/>
    <w:rsid w:val="00910B56"/>
    <w:rsid w:val="009129F2"/>
    <w:rsid w:val="00912DBB"/>
    <w:rsid w:val="00916459"/>
    <w:rsid w:val="00921039"/>
    <w:rsid w:val="00921C37"/>
    <w:rsid w:val="00935440"/>
    <w:rsid w:val="009355C6"/>
    <w:rsid w:val="0094090A"/>
    <w:rsid w:val="00946809"/>
    <w:rsid w:val="0095030C"/>
    <w:rsid w:val="009528BA"/>
    <w:rsid w:val="009578D1"/>
    <w:rsid w:val="00962E59"/>
    <w:rsid w:val="009913C1"/>
    <w:rsid w:val="00996441"/>
    <w:rsid w:val="009A62BB"/>
    <w:rsid w:val="009A63EA"/>
    <w:rsid w:val="009B0A72"/>
    <w:rsid w:val="009B1B82"/>
    <w:rsid w:val="009D0352"/>
    <w:rsid w:val="009D0CEB"/>
    <w:rsid w:val="009D639C"/>
    <w:rsid w:val="009E017C"/>
    <w:rsid w:val="00A0449C"/>
    <w:rsid w:val="00A0721C"/>
    <w:rsid w:val="00A11056"/>
    <w:rsid w:val="00A14529"/>
    <w:rsid w:val="00A35C5C"/>
    <w:rsid w:val="00A37891"/>
    <w:rsid w:val="00A40DF8"/>
    <w:rsid w:val="00A413FF"/>
    <w:rsid w:val="00A46A4E"/>
    <w:rsid w:val="00A527CF"/>
    <w:rsid w:val="00A54883"/>
    <w:rsid w:val="00A64F2B"/>
    <w:rsid w:val="00A711C2"/>
    <w:rsid w:val="00A761BF"/>
    <w:rsid w:val="00A7782C"/>
    <w:rsid w:val="00A8028B"/>
    <w:rsid w:val="00A804EB"/>
    <w:rsid w:val="00A9203A"/>
    <w:rsid w:val="00A96187"/>
    <w:rsid w:val="00AA2054"/>
    <w:rsid w:val="00AA2B0E"/>
    <w:rsid w:val="00AA79F0"/>
    <w:rsid w:val="00AB27E2"/>
    <w:rsid w:val="00AB3CA1"/>
    <w:rsid w:val="00AB60C6"/>
    <w:rsid w:val="00AB6E89"/>
    <w:rsid w:val="00AC5EA4"/>
    <w:rsid w:val="00AD111B"/>
    <w:rsid w:val="00AD1B00"/>
    <w:rsid w:val="00AD1B64"/>
    <w:rsid w:val="00AE45A8"/>
    <w:rsid w:val="00AE6B43"/>
    <w:rsid w:val="00B005FB"/>
    <w:rsid w:val="00B039BC"/>
    <w:rsid w:val="00B110F3"/>
    <w:rsid w:val="00B14399"/>
    <w:rsid w:val="00B22E2D"/>
    <w:rsid w:val="00B43136"/>
    <w:rsid w:val="00B529FE"/>
    <w:rsid w:val="00B7354F"/>
    <w:rsid w:val="00B74E60"/>
    <w:rsid w:val="00B770D2"/>
    <w:rsid w:val="00B77534"/>
    <w:rsid w:val="00B81911"/>
    <w:rsid w:val="00B8228B"/>
    <w:rsid w:val="00BA678C"/>
    <w:rsid w:val="00BA792C"/>
    <w:rsid w:val="00BB7700"/>
    <w:rsid w:val="00BC0872"/>
    <w:rsid w:val="00BC4732"/>
    <w:rsid w:val="00BE2526"/>
    <w:rsid w:val="00BF5F02"/>
    <w:rsid w:val="00C00E7A"/>
    <w:rsid w:val="00C02F31"/>
    <w:rsid w:val="00C054C1"/>
    <w:rsid w:val="00C05B33"/>
    <w:rsid w:val="00C10F0A"/>
    <w:rsid w:val="00C24F6C"/>
    <w:rsid w:val="00C2568C"/>
    <w:rsid w:val="00C30C09"/>
    <w:rsid w:val="00C318DC"/>
    <w:rsid w:val="00C3212D"/>
    <w:rsid w:val="00C37369"/>
    <w:rsid w:val="00C41A56"/>
    <w:rsid w:val="00C420A4"/>
    <w:rsid w:val="00C42EDD"/>
    <w:rsid w:val="00C43C60"/>
    <w:rsid w:val="00C464AF"/>
    <w:rsid w:val="00C46CA4"/>
    <w:rsid w:val="00C46FED"/>
    <w:rsid w:val="00C51260"/>
    <w:rsid w:val="00C51A26"/>
    <w:rsid w:val="00C605BB"/>
    <w:rsid w:val="00C665B5"/>
    <w:rsid w:val="00C669A0"/>
    <w:rsid w:val="00C80191"/>
    <w:rsid w:val="00C80D8E"/>
    <w:rsid w:val="00C86954"/>
    <w:rsid w:val="00C91B50"/>
    <w:rsid w:val="00C9476C"/>
    <w:rsid w:val="00CD0170"/>
    <w:rsid w:val="00CD7819"/>
    <w:rsid w:val="00CD7A38"/>
    <w:rsid w:val="00D0616F"/>
    <w:rsid w:val="00D11322"/>
    <w:rsid w:val="00D14573"/>
    <w:rsid w:val="00D1495C"/>
    <w:rsid w:val="00D45359"/>
    <w:rsid w:val="00D5068C"/>
    <w:rsid w:val="00D540C5"/>
    <w:rsid w:val="00D55C49"/>
    <w:rsid w:val="00D70793"/>
    <w:rsid w:val="00D75B21"/>
    <w:rsid w:val="00D83351"/>
    <w:rsid w:val="00D854F4"/>
    <w:rsid w:val="00D86F0F"/>
    <w:rsid w:val="00DA0E6A"/>
    <w:rsid w:val="00DA24EE"/>
    <w:rsid w:val="00DA5840"/>
    <w:rsid w:val="00DA5882"/>
    <w:rsid w:val="00DB2666"/>
    <w:rsid w:val="00DB6896"/>
    <w:rsid w:val="00DC3DC3"/>
    <w:rsid w:val="00DD703A"/>
    <w:rsid w:val="00DE69F4"/>
    <w:rsid w:val="00DF0CB5"/>
    <w:rsid w:val="00E0730D"/>
    <w:rsid w:val="00E11466"/>
    <w:rsid w:val="00E16B89"/>
    <w:rsid w:val="00E30D25"/>
    <w:rsid w:val="00E318EB"/>
    <w:rsid w:val="00E34657"/>
    <w:rsid w:val="00E34CA9"/>
    <w:rsid w:val="00E51549"/>
    <w:rsid w:val="00E60479"/>
    <w:rsid w:val="00E72856"/>
    <w:rsid w:val="00E8336E"/>
    <w:rsid w:val="00E90EFB"/>
    <w:rsid w:val="00E93549"/>
    <w:rsid w:val="00EA3E08"/>
    <w:rsid w:val="00EA443D"/>
    <w:rsid w:val="00EB3871"/>
    <w:rsid w:val="00EC2783"/>
    <w:rsid w:val="00EC3502"/>
    <w:rsid w:val="00EC7E24"/>
    <w:rsid w:val="00ED1384"/>
    <w:rsid w:val="00EE0208"/>
    <w:rsid w:val="00EE17A8"/>
    <w:rsid w:val="00EE319C"/>
    <w:rsid w:val="00EE75C4"/>
    <w:rsid w:val="00EF0724"/>
    <w:rsid w:val="00F00B2F"/>
    <w:rsid w:val="00F00DC2"/>
    <w:rsid w:val="00F122EC"/>
    <w:rsid w:val="00F133A9"/>
    <w:rsid w:val="00F15C3F"/>
    <w:rsid w:val="00F232CF"/>
    <w:rsid w:val="00F266EF"/>
    <w:rsid w:val="00F30F93"/>
    <w:rsid w:val="00F33519"/>
    <w:rsid w:val="00F35020"/>
    <w:rsid w:val="00F456AE"/>
    <w:rsid w:val="00F51C11"/>
    <w:rsid w:val="00F521FB"/>
    <w:rsid w:val="00F758D7"/>
    <w:rsid w:val="00F81560"/>
    <w:rsid w:val="00F82AB0"/>
    <w:rsid w:val="00F8405C"/>
    <w:rsid w:val="00F91DEF"/>
    <w:rsid w:val="00F960AA"/>
    <w:rsid w:val="00F975AB"/>
    <w:rsid w:val="00FA0D09"/>
    <w:rsid w:val="00FA47A6"/>
    <w:rsid w:val="00FA72C7"/>
    <w:rsid w:val="00FB4552"/>
    <w:rsid w:val="00FD135F"/>
    <w:rsid w:val="00FE1E60"/>
    <w:rsid w:val="00FE236D"/>
    <w:rsid w:val="00FE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C5DBBC-A727-4C8F-9350-DDE4EA12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D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79F0"/>
    <w:pPr>
      <w:ind w:left="720"/>
      <w:contextualSpacing/>
    </w:pPr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516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61AA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16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61AA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1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A26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C51A2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51A2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51A2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51A2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51A26"/>
    <w:rPr>
      <w:b/>
      <w:bCs/>
      <w:sz w:val="20"/>
      <w:szCs w:val="20"/>
    </w:rPr>
  </w:style>
  <w:style w:type="character" w:customStyle="1" w:styleId="apple-converted-space">
    <w:name w:val="apple-converted-space"/>
    <w:rsid w:val="00272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5B417-5F7B-45C5-8F00-CF2F5CFB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mursel.batga</dc:creator>
  <cp:lastModifiedBy>PC</cp:lastModifiedBy>
  <cp:revision>8</cp:revision>
  <cp:lastPrinted>2014-12-01T09:10:00Z</cp:lastPrinted>
  <dcterms:created xsi:type="dcterms:W3CDTF">2018-03-13T11:14:00Z</dcterms:created>
  <dcterms:modified xsi:type="dcterms:W3CDTF">2019-08-29T12:12:00Z</dcterms:modified>
</cp:coreProperties>
</file>